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22D" w:rsidRDefault="00D826DD">
      <w:pPr>
        <w:spacing w:before="87"/>
        <w:ind w:left="2863" w:right="2864"/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Aviso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público</w:t>
      </w:r>
    </w:p>
    <w:p w:rsidR="00BC622D" w:rsidRDefault="00D826DD">
      <w:pPr>
        <w:spacing w:before="1"/>
        <w:ind w:left="2864" w:right="2864"/>
        <w:jc w:val="center"/>
        <w:rPr>
          <w:b/>
          <w:sz w:val="24"/>
        </w:rPr>
      </w:pPr>
      <w:r>
        <w:rPr>
          <w:b/>
          <w:sz w:val="24"/>
        </w:rPr>
        <w:t>Derechos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educación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niños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jóvenes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sin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hogar</w:t>
      </w:r>
    </w:p>
    <w:p w:rsidR="00BC622D" w:rsidRDefault="00D826DD">
      <w:pPr>
        <w:pStyle w:val="BodyText"/>
        <w:spacing w:before="228"/>
        <w:ind w:left="100" w:right="121" w:firstLine="0"/>
      </w:pPr>
      <w:r>
        <w:t>Este aviso público proporciona información sobre los derechos de niños, jóvenes y jóvenes sin compañía que no tienen hogar para que</w:t>
      </w:r>
      <w:r>
        <w:rPr>
          <w:spacing w:val="-47"/>
        </w:rPr>
        <w:t xml:space="preserve"> </w:t>
      </w:r>
      <w:r>
        <w:t>asistan a una escuela pública o escuela charter pública. Un joven sin compañía es alguien que no vive con su padre/madre o tutor. Este</w:t>
      </w:r>
      <w:r>
        <w:rPr>
          <w:spacing w:val="-47"/>
        </w:rPr>
        <w:t xml:space="preserve"> </w:t>
      </w:r>
      <w:r>
        <w:t>aviso incluye información para ayudarlo a saber si usted o alguien que conoce se consideran sin hogar y cumplen con los requisitos</w:t>
      </w:r>
      <w:r>
        <w:rPr>
          <w:spacing w:val="1"/>
        </w:rPr>
        <w:t xml:space="preserve"> </w:t>
      </w:r>
      <w:r>
        <w:t>para obtener servicios de nuestro distrito escolar. Los niños y jóvenes sin hogar tienen derechos que incluyen el derecho a asistir a</w:t>
      </w:r>
      <w:r>
        <w:rPr>
          <w:spacing w:val="1"/>
        </w:rPr>
        <w:t xml:space="preserve"> </w:t>
      </w:r>
      <w:r>
        <w:t>escuelas</w:t>
      </w:r>
      <w:r>
        <w:rPr>
          <w:spacing w:val="-2"/>
        </w:rPr>
        <w:t xml:space="preserve"> </w:t>
      </w:r>
      <w:r>
        <w:t>públicas. Si</w:t>
      </w:r>
      <w:r>
        <w:rPr>
          <w:spacing w:val="-2"/>
        </w:rPr>
        <w:t xml:space="preserve"> </w:t>
      </w:r>
      <w:r>
        <w:t>necesita</w:t>
      </w:r>
      <w:r>
        <w:rPr>
          <w:spacing w:val="-1"/>
        </w:rPr>
        <w:t xml:space="preserve"> </w:t>
      </w:r>
      <w:r>
        <w:t>asistencia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comprender esta</w:t>
      </w:r>
      <w:r>
        <w:rPr>
          <w:spacing w:val="-1"/>
        </w:rPr>
        <w:t xml:space="preserve"> </w:t>
      </w:r>
      <w:r>
        <w:t>carta, comuníquese</w:t>
      </w:r>
      <w:r>
        <w:rPr>
          <w:spacing w:val="-1"/>
        </w:rPr>
        <w:t xml:space="preserve"> </w:t>
      </w:r>
      <w:r>
        <w:t>con:</w:t>
      </w:r>
    </w:p>
    <w:p w:rsidR="00BC622D" w:rsidRDefault="00BC622D">
      <w:pPr>
        <w:pStyle w:val="BodyText"/>
        <w:ind w:firstLine="0"/>
      </w:pPr>
    </w:p>
    <w:p w:rsidR="00D826DD" w:rsidRPr="00D826DD" w:rsidRDefault="00D826DD" w:rsidP="00D826DD">
      <w:pPr>
        <w:pStyle w:val="BodyText"/>
        <w:tabs>
          <w:tab w:val="left" w:pos="6536"/>
          <w:tab w:val="left" w:pos="10869"/>
        </w:tabs>
        <w:spacing w:before="1" w:line="316" w:lineRule="auto"/>
        <w:ind w:left="100" w:right="127"/>
      </w:pPr>
      <w:r>
        <w:t>Nombre: Wendy Grooms</w:t>
      </w:r>
      <w:r>
        <w:rPr>
          <w:u w:val="single"/>
        </w:rPr>
        <w:tab/>
      </w:r>
      <w:r>
        <w:t>Título:</w:t>
      </w:r>
      <w:r w:rsidRPr="00D826DD">
        <w:rPr>
          <w:rFonts w:ascii="inherit" w:hAnsi="inherit" w:cs="Courier New"/>
          <w:color w:val="202124"/>
          <w:sz w:val="42"/>
          <w:szCs w:val="42"/>
          <w:lang w:val="es-ES"/>
        </w:rPr>
        <w:t xml:space="preserve"> </w:t>
      </w:r>
      <w:r w:rsidRPr="00D826DD">
        <w:rPr>
          <w:lang w:val="es-ES"/>
        </w:rPr>
        <w:t>enlace para personas sin hogar</w:t>
      </w:r>
      <w:r>
        <w:rPr>
          <w:lang w:val="es-ES"/>
        </w:rPr>
        <w:t xml:space="preserve">/ </w:t>
      </w:r>
      <w:r w:rsidRPr="00D826DD">
        <w:rPr>
          <w:lang w:val="es-ES"/>
        </w:rPr>
        <w:t>secretaria</w:t>
      </w:r>
    </w:p>
    <w:p w:rsidR="00BC622D" w:rsidRDefault="00D826DD" w:rsidP="00D826DD">
      <w:pPr>
        <w:pStyle w:val="BodyText"/>
        <w:tabs>
          <w:tab w:val="left" w:pos="6536"/>
          <w:tab w:val="left" w:pos="10869"/>
        </w:tabs>
        <w:spacing w:before="1" w:line="316" w:lineRule="auto"/>
        <w:ind w:left="100" w:right="127"/>
      </w:pPr>
      <w:r>
        <w:t>Correo</w:t>
      </w:r>
      <w:r>
        <w:rPr>
          <w:spacing w:val="-2"/>
        </w:rPr>
        <w:t xml:space="preserve"> </w:t>
      </w:r>
      <w:r>
        <w:t>electrónico: groomsw@cocke.k12.tn.us</w:t>
      </w:r>
      <w:r>
        <w:rPr>
          <w:u w:val="single"/>
        </w:rPr>
        <w:tab/>
      </w:r>
      <w:r>
        <w:t xml:space="preserve">Teléfono: </w:t>
      </w:r>
      <w:r>
        <w:rPr>
          <w:spacing w:val="-16"/>
        </w:rPr>
        <w:t xml:space="preserve"> </w:t>
      </w:r>
      <w:r>
        <w:rPr>
          <w:u w:val="single"/>
        </w:rPr>
        <w:t xml:space="preserve"> 423-487-2255</w:t>
      </w:r>
      <w:r>
        <w:rPr>
          <w:u w:val="single"/>
        </w:rPr>
        <w:tab/>
      </w:r>
    </w:p>
    <w:p w:rsidR="00BC622D" w:rsidRDefault="00D826DD">
      <w:pPr>
        <w:pStyle w:val="BodyText"/>
        <w:spacing w:before="162"/>
        <w:ind w:left="100" w:firstLine="0"/>
      </w:pPr>
      <w:r>
        <w:t>¿Necesita</w:t>
      </w:r>
      <w:r>
        <w:rPr>
          <w:spacing w:val="-4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intérprete?</w:t>
      </w:r>
      <w:r>
        <w:rPr>
          <w:spacing w:val="-3"/>
        </w:rPr>
        <w:t xml:space="preserve"> </w:t>
      </w:r>
      <w:r>
        <w:t>Infórmenos</w:t>
      </w:r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nos</w:t>
      </w:r>
      <w:r>
        <w:rPr>
          <w:spacing w:val="-4"/>
        </w:rPr>
        <w:t xml:space="preserve"> </w:t>
      </w:r>
      <w:r>
        <w:t>aseguraremos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contar</w:t>
      </w:r>
      <w:r>
        <w:rPr>
          <w:spacing w:val="-3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profesional</w:t>
      </w:r>
      <w:r>
        <w:rPr>
          <w:spacing w:val="-5"/>
        </w:rPr>
        <w:t xml:space="preserve"> </w:t>
      </w:r>
      <w:r>
        <w:t>disponible.</w:t>
      </w:r>
    </w:p>
    <w:p w:rsidR="00BC622D" w:rsidRDefault="00BC622D">
      <w:pPr>
        <w:pStyle w:val="BodyText"/>
        <w:spacing w:before="11"/>
        <w:ind w:firstLine="0"/>
        <w:rPr>
          <w:sz w:val="19"/>
        </w:rPr>
      </w:pPr>
    </w:p>
    <w:p w:rsidR="00BC622D" w:rsidRDefault="00D826DD">
      <w:pPr>
        <w:pStyle w:val="BodyText"/>
        <w:ind w:left="100" w:right="405" w:firstLine="0"/>
      </w:pPr>
      <w:r>
        <w:t>Nuestro distrito escolar inscribe y ofrece servicios de manera activa a niños y jóvenes sin hogar. Si usted no tiene hogar o conoce a</w:t>
      </w:r>
      <w:r>
        <w:rPr>
          <w:spacing w:val="-48"/>
        </w:rPr>
        <w:t xml:space="preserve"> </w:t>
      </w:r>
      <w:r>
        <w:t>un/una niño(a), joven o joven sin compañía que pueda estar en esta situación, comuníquese con la persona que se indica aquí para</w:t>
      </w:r>
      <w:r>
        <w:rPr>
          <w:spacing w:val="1"/>
        </w:rPr>
        <w:t xml:space="preserve"> </w:t>
      </w:r>
      <w:r>
        <w:t>obtener</w:t>
      </w:r>
      <w:r>
        <w:rPr>
          <w:spacing w:val="-1"/>
        </w:rPr>
        <w:t xml:space="preserve"> </w:t>
      </w:r>
      <w:r>
        <w:t>ayuda.</w:t>
      </w:r>
    </w:p>
    <w:p w:rsidR="00BC622D" w:rsidRDefault="00BC622D">
      <w:pPr>
        <w:pStyle w:val="BodyText"/>
        <w:spacing w:before="4"/>
        <w:ind w:firstLine="0"/>
      </w:pPr>
    </w:p>
    <w:p w:rsidR="00BC622D" w:rsidRDefault="00D826DD">
      <w:pPr>
        <w:pStyle w:val="BodyText"/>
        <w:tabs>
          <w:tab w:val="left" w:pos="6536"/>
          <w:tab w:val="left" w:pos="10870"/>
        </w:tabs>
        <w:ind w:left="100" w:firstLine="0"/>
      </w:pPr>
      <w:r>
        <w:rPr>
          <w:position w:val="1"/>
        </w:rPr>
        <w:t>Coordinador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del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distrito:</w:t>
      </w:r>
      <w:r>
        <w:rPr>
          <w:spacing w:val="6"/>
          <w:u w:val="single"/>
        </w:rPr>
        <w:t xml:space="preserve"> </w:t>
      </w:r>
      <w:r>
        <w:rPr>
          <w:u w:val="single"/>
        </w:rPr>
        <w:t>Dennis</w:t>
      </w:r>
      <w:r>
        <w:rPr>
          <w:spacing w:val="-3"/>
          <w:u w:val="single"/>
        </w:rPr>
        <w:t xml:space="preserve"> </w:t>
      </w:r>
      <w:r>
        <w:rPr>
          <w:u w:val="single"/>
        </w:rPr>
        <w:t>Balch</w:t>
      </w:r>
      <w:r>
        <w:rPr>
          <w:u w:val="single"/>
        </w:rPr>
        <w:tab/>
      </w:r>
      <w:r>
        <w:rPr>
          <w:position w:val="1"/>
        </w:rPr>
        <w:t>Teléfono:</w:t>
      </w:r>
      <w:r>
        <w:rPr>
          <w:spacing w:val="87"/>
          <w:u w:val="single"/>
        </w:rPr>
        <w:t xml:space="preserve"> </w:t>
      </w:r>
      <w:r>
        <w:rPr>
          <w:u w:val="single"/>
        </w:rPr>
        <w:t>423-623-7821</w:t>
      </w:r>
      <w:r>
        <w:rPr>
          <w:spacing w:val="-1"/>
          <w:u w:val="single"/>
        </w:rPr>
        <w:t xml:space="preserve"> </w:t>
      </w:r>
      <w:r>
        <w:rPr>
          <w:u w:val="single"/>
        </w:rPr>
        <w:t>ext</w:t>
      </w:r>
      <w:r>
        <w:rPr>
          <w:spacing w:val="-1"/>
          <w:u w:val="single"/>
        </w:rPr>
        <w:t xml:space="preserve"> </w:t>
      </w:r>
      <w:r>
        <w:rPr>
          <w:u w:val="single"/>
        </w:rPr>
        <w:t>2020</w:t>
      </w:r>
      <w:r>
        <w:rPr>
          <w:u w:val="single"/>
        </w:rPr>
        <w:tab/>
      </w:r>
    </w:p>
    <w:p w:rsidR="00BC622D" w:rsidRDefault="00D826DD">
      <w:pPr>
        <w:pStyle w:val="BodyText"/>
        <w:tabs>
          <w:tab w:val="left" w:pos="3582"/>
          <w:tab w:val="left" w:pos="6536"/>
          <w:tab w:val="left" w:pos="10870"/>
        </w:tabs>
        <w:spacing w:before="55"/>
        <w:ind w:left="100" w:firstLine="0"/>
      </w:pPr>
      <w:r>
        <w:rPr>
          <w:position w:val="2"/>
        </w:rPr>
        <w:t>Dirección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del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distrito:</w:t>
      </w:r>
      <w:r>
        <w:rPr>
          <w:spacing w:val="16"/>
          <w:u w:val="single"/>
        </w:rPr>
        <w:t xml:space="preserve"> </w:t>
      </w:r>
      <w:r>
        <w:rPr>
          <w:u w:val="single"/>
        </w:rPr>
        <w:t>305</w:t>
      </w:r>
      <w:r>
        <w:rPr>
          <w:spacing w:val="-2"/>
          <w:u w:val="single"/>
        </w:rPr>
        <w:t xml:space="preserve"> </w:t>
      </w:r>
      <w:r>
        <w:rPr>
          <w:u w:val="single"/>
        </w:rPr>
        <w:t>Hedrick</w:t>
      </w:r>
      <w:r>
        <w:rPr>
          <w:spacing w:val="-2"/>
          <w:u w:val="single"/>
        </w:rPr>
        <w:t xml:space="preserve"> </w:t>
      </w:r>
      <w:r>
        <w:rPr>
          <w:u w:val="single"/>
        </w:rPr>
        <w:t>Dr</w:t>
      </w:r>
      <w:r>
        <w:rPr>
          <w:u w:val="single"/>
        </w:rPr>
        <w:tab/>
        <w:t>Newport,</w:t>
      </w:r>
      <w:r>
        <w:rPr>
          <w:spacing w:val="-1"/>
          <w:u w:val="single"/>
        </w:rPr>
        <w:t xml:space="preserve"> </w:t>
      </w:r>
      <w:r>
        <w:rPr>
          <w:u w:val="single"/>
        </w:rPr>
        <w:t>TN</w:t>
      </w:r>
      <w:r>
        <w:rPr>
          <w:spacing w:val="49"/>
          <w:u w:val="single"/>
        </w:rPr>
        <w:t xml:space="preserve"> </w:t>
      </w:r>
      <w:r>
        <w:rPr>
          <w:u w:val="single"/>
        </w:rPr>
        <w:t>37821</w:t>
      </w:r>
      <w:r>
        <w:rPr>
          <w:u w:val="single"/>
        </w:rPr>
        <w:tab/>
      </w:r>
      <w:r>
        <w:rPr>
          <w:position w:val="2"/>
        </w:rPr>
        <w:t>Correo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electrónico:</w:t>
      </w:r>
      <w:r>
        <w:rPr>
          <w:spacing w:val="16"/>
          <w:u w:val="single"/>
        </w:rPr>
        <w:t xml:space="preserve"> </w:t>
      </w:r>
      <w:hyperlink r:id="rId8">
        <w:r>
          <w:rPr>
            <w:u w:val="single"/>
          </w:rPr>
          <w:t>balchd@cocke.k12.tn.us</w:t>
        </w:r>
        <w:r>
          <w:rPr>
            <w:u w:val="single"/>
          </w:rPr>
          <w:tab/>
        </w:r>
      </w:hyperlink>
    </w:p>
    <w:p w:rsidR="00BC622D" w:rsidRDefault="00BC622D">
      <w:pPr>
        <w:pStyle w:val="BodyText"/>
        <w:spacing w:before="1"/>
        <w:ind w:firstLine="0"/>
        <w:rPr>
          <w:sz w:val="19"/>
        </w:rPr>
      </w:pPr>
    </w:p>
    <w:p w:rsidR="00BC622D" w:rsidRDefault="00D826DD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40" w:lineRule="auto"/>
        <w:ind w:right="380"/>
        <w:rPr>
          <w:sz w:val="20"/>
        </w:rPr>
      </w:pPr>
      <w:r>
        <w:rPr>
          <w:i/>
          <w:sz w:val="20"/>
        </w:rPr>
        <w:t xml:space="preserve">¿Quiénes se consideran personas sin hogar? </w:t>
      </w:r>
      <w:r>
        <w:rPr>
          <w:sz w:val="20"/>
        </w:rPr>
        <w:t>Los niños o jóvenes (incluidos los hijos de trabajadores migrantes) que no</w:t>
      </w:r>
      <w:r>
        <w:rPr>
          <w:spacing w:val="1"/>
          <w:sz w:val="20"/>
        </w:rPr>
        <w:t xml:space="preserve"> </w:t>
      </w:r>
      <w:r>
        <w:rPr>
          <w:sz w:val="20"/>
        </w:rPr>
        <w:t>tengan una residencia nocturna fija, regular y adecuada se consideran personas sin hogar. El término “fija” significa que la</w:t>
      </w:r>
      <w:r>
        <w:rPr>
          <w:spacing w:val="-47"/>
          <w:sz w:val="20"/>
        </w:rPr>
        <w:t xml:space="preserve"> </w:t>
      </w:r>
      <w:r>
        <w:rPr>
          <w:sz w:val="20"/>
        </w:rPr>
        <w:t>vivienda está construida sobre la tierra y que no es fácil moverla. “Regular” hace referencia a un lugar en el que el niño</w:t>
      </w:r>
      <w:r>
        <w:rPr>
          <w:spacing w:val="1"/>
          <w:sz w:val="20"/>
        </w:rPr>
        <w:t xml:space="preserve"> </w:t>
      </w:r>
      <w:r>
        <w:rPr>
          <w:sz w:val="20"/>
        </w:rPr>
        <w:t>duerme todas las noches. “Adecuada” significa que la vivienda cumple con estándares de vida modernos. Los niños que</w:t>
      </w:r>
      <w:r>
        <w:rPr>
          <w:spacing w:val="1"/>
          <w:sz w:val="20"/>
        </w:rPr>
        <w:t xml:space="preserve"> </w:t>
      </w:r>
      <w:r>
        <w:rPr>
          <w:sz w:val="20"/>
        </w:rPr>
        <w:t>comparten la residencia con otra persona porque perdieron su vivienda o porque no pueden pagar una se consideran sin</w:t>
      </w:r>
      <w:r>
        <w:rPr>
          <w:spacing w:val="1"/>
          <w:sz w:val="20"/>
        </w:rPr>
        <w:t xml:space="preserve"> </w:t>
      </w:r>
      <w:r>
        <w:rPr>
          <w:sz w:val="20"/>
        </w:rPr>
        <w:t>hogar.</w:t>
      </w:r>
      <w:r>
        <w:rPr>
          <w:spacing w:val="-1"/>
          <w:sz w:val="20"/>
        </w:rPr>
        <w:t xml:space="preserve"> </w:t>
      </w:r>
      <w:r>
        <w:rPr>
          <w:sz w:val="20"/>
        </w:rPr>
        <w:t>Los</w:t>
      </w:r>
      <w:r>
        <w:rPr>
          <w:spacing w:val="-1"/>
          <w:sz w:val="20"/>
        </w:rPr>
        <w:t xml:space="preserve"> </w:t>
      </w:r>
      <w:r>
        <w:rPr>
          <w:sz w:val="20"/>
        </w:rPr>
        <w:t>niños y</w:t>
      </w:r>
      <w:r>
        <w:rPr>
          <w:spacing w:val="-2"/>
          <w:sz w:val="20"/>
        </w:rPr>
        <w:t xml:space="preserve"> </w:t>
      </w:r>
      <w:r>
        <w:rPr>
          <w:sz w:val="20"/>
        </w:rPr>
        <w:t>jóvenes</w:t>
      </w:r>
      <w:r>
        <w:rPr>
          <w:spacing w:val="-2"/>
          <w:sz w:val="20"/>
        </w:rPr>
        <w:t xml:space="preserve"> </w:t>
      </w:r>
      <w:r>
        <w:rPr>
          <w:sz w:val="20"/>
        </w:rPr>
        <w:t>sin</w:t>
      </w:r>
      <w:r>
        <w:rPr>
          <w:spacing w:val="-1"/>
          <w:sz w:val="20"/>
        </w:rPr>
        <w:t xml:space="preserve"> </w:t>
      </w:r>
      <w:r>
        <w:rPr>
          <w:sz w:val="20"/>
        </w:rPr>
        <w:t>hogar</w:t>
      </w:r>
      <w:r>
        <w:rPr>
          <w:spacing w:val="-1"/>
          <w:sz w:val="20"/>
        </w:rPr>
        <w:t xml:space="preserve"> </w:t>
      </w:r>
      <w:r>
        <w:rPr>
          <w:sz w:val="20"/>
        </w:rPr>
        <w:t>pueden</w:t>
      </w:r>
      <w:r>
        <w:rPr>
          <w:spacing w:val="-1"/>
          <w:sz w:val="20"/>
        </w:rPr>
        <w:t xml:space="preserve"> </w:t>
      </w:r>
      <w:r>
        <w:rPr>
          <w:sz w:val="20"/>
        </w:rPr>
        <w:t>vivir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los</w:t>
      </w:r>
      <w:r>
        <w:rPr>
          <w:spacing w:val="-1"/>
          <w:sz w:val="20"/>
        </w:rPr>
        <w:t xml:space="preserve"> </w:t>
      </w:r>
      <w:r>
        <w:rPr>
          <w:sz w:val="20"/>
        </w:rPr>
        <w:t>siguientes</w:t>
      </w:r>
      <w:r>
        <w:rPr>
          <w:spacing w:val="-1"/>
          <w:sz w:val="20"/>
        </w:rPr>
        <w:t xml:space="preserve"> </w:t>
      </w:r>
      <w:r>
        <w:rPr>
          <w:sz w:val="20"/>
        </w:rPr>
        <w:t>lugares:</w:t>
      </w:r>
    </w:p>
    <w:p w:rsidR="00BC622D" w:rsidRDefault="00D826DD">
      <w:pPr>
        <w:pStyle w:val="ListParagraph"/>
        <w:numPr>
          <w:ilvl w:val="1"/>
          <w:numId w:val="1"/>
        </w:numPr>
        <w:tabs>
          <w:tab w:val="left" w:pos="1540"/>
        </w:tabs>
        <w:spacing w:line="237" w:lineRule="exact"/>
        <w:ind w:left="1539"/>
        <w:rPr>
          <w:sz w:val="20"/>
        </w:rPr>
      </w:pPr>
      <w:r>
        <w:rPr>
          <w:sz w:val="20"/>
        </w:rPr>
        <w:t>moteles;</w:t>
      </w:r>
    </w:p>
    <w:p w:rsidR="00BC622D" w:rsidRDefault="00D826DD">
      <w:pPr>
        <w:pStyle w:val="ListParagraph"/>
        <w:numPr>
          <w:ilvl w:val="1"/>
          <w:numId w:val="1"/>
        </w:numPr>
        <w:tabs>
          <w:tab w:val="left" w:pos="1540"/>
        </w:tabs>
        <w:ind w:left="1539"/>
        <w:rPr>
          <w:sz w:val="20"/>
        </w:rPr>
      </w:pPr>
      <w:r>
        <w:rPr>
          <w:sz w:val="20"/>
        </w:rPr>
        <w:t>hoteles;</w:t>
      </w:r>
    </w:p>
    <w:p w:rsidR="00BC622D" w:rsidRDefault="00D826DD">
      <w:pPr>
        <w:pStyle w:val="ListParagraph"/>
        <w:numPr>
          <w:ilvl w:val="1"/>
          <w:numId w:val="1"/>
        </w:numPr>
        <w:tabs>
          <w:tab w:val="left" w:pos="1541"/>
        </w:tabs>
        <w:spacing w:before="4" w:line="223" w:lineRule="auto"/>
        <w:ind w:right="219"/>
        <w:rPr>
          <w:sz w:val="20"/>
        </w:rPr>
      </w:pPr>
      <w:r>
        <w:rPr>
          <w:sz w:val="20"/>
        </w:rPr>
        <w:t>estacionamientos de casas remolque (esto no hace referencia al estacionamiento de casas móviles (remolques), sino</w:t>
      </w:r>
      <w:r>
        <w:rPr>
          <w:spacing w:val="-47"/>
          <w:sz w:val="20"/>
        </w:rPr>
        <w:t xml:space="preserve"> </w:t>
      </w:r>
      <w:r>
        <w:rPr>
          <w:sz w:val="20"/>
        </w:rPr>
        <w:t>que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refiere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un</w:t>
      </w:r>
      <w:r>
        <w:rPr>
          <w:spacing w:val="1"/>
          <w:sz w:val="20"/>
        </w:rPr>
        <w:t xml:space="preserve"> </w:t>
      </w:r>
      <w:r>
        <w:rPr>
          <w:sz w:val="20"/>
        </w:rPr>
        <w:t>tipo</w:t>
      </w:r>
      <w:r>
        <w:rPr>
          <w:spacing w:val="-2"/>
          <w:sz w:val="20"/>
        </w:rPr>
        <w:t xml:space="preserve"> </w:t>
      </w:r>
      <w:r>
        <w:rPr>
          <w:sz w:val="20"/>
        </w:rPr>
        <w:t>de campamento para remolques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cinco</w:t>
      </w:r>
      <w:r>
        <w:rPr>
          <w:spacing w:val="-2"/>
          <w:sz w:val="20"/>
        </w:rPr>
        <w:t xml:space="preserve"> </w:t>
      </w:r>
      <w:r>
        <w:rPr>
          <w:sz w:val="20"/>
        </w:rPr>
        <w:t>ruedas</w:t>
      </w:r>
      <w:r>
        <w:rPr>
          <w:spacing w:val="-1"/>
          <w:sz w:val="20"/>
        </w:rPr>
        <w:t xml:space="preserve"> </w:t>
      </w:r>
      <w:r>
        <w:rPr>
          <w:sz w:val="20"/>
        </w:rPr>
        <w:t>u</w:t>
      </w:r>
      <w:r>
        <w:rPr>
          <w:spacing w:val="-2"/>
          <w:sz w:val="20"/>
        </w:rPr>
        <w:t xml:space="preserve"> </w:t>
      </w:r>
      <w:r>
        <w:rPr>
          <w:sz w:val="20"/>
        </w:rPr>
        <w:t>otros tipos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casas</w:t>
      </w:r>
      <w:r>
        <w:rPr>
          <w:spacing w:val="-1"/>
          <w:sz w:val="20"/>
        </w:rPr>
        <w:t xml:space="preserve"> </w:t>
      </w:r>
      <w:r>
        <w:rPr>
          <w:sz w:val="20"/>
        </w:rPr>
        <w:t>móviles);</w:t>
      </w:r>
    </w:p>
    <w:p w:rsidR="00BC622D" w:rsidRDefault="00D826DD">
      <w:pPr>
        <w:pStyle w:val="ListParagraph"/>
        <w:numPr>
          <w:ilvl w:val="1"/>
          <w:numId w:val="1"/>
        </w:numPr>
        <w:tabs>
          <w:tab w:val="left" w:pos="1541"/>
        </w:tabs>
        <w:spacing w:before="3" w:line="239" w:lineRule="exact"/>
        <w:rPr>
          <w:sz w:val="20"/>
        </w:rPr>
      </w:pPr>
      <w:r>
        <w:rPr>
          <w:sz w:val="20"/>
        </w:rPr>
        <w:t>campamentos</w:t>
      </w:r>
      <w:r>
        <w:rPr>
          <w:spacing w:val="-4"/>
          <w:sz w:val="20"/>
        </w:rPr>
        <w:t xml:space="preserve"> </w:t>
      </w:r>
      <w:r>
        <w:rPr>
          <w:sz w:val="20"/>
        </w:rPr>
        <w:t>porque</w:t>
      </w:r>
      <w:r>
        <w:rPr>
          <w:spacing w:val="-4"/>
          <w:sz w:val="20"/>
        </w:rPr>
        <w:t xml:space="preserve"> </w:t>
      </w:r>
      <w:r>
        <w:rPr>
          <w:sz w:val="20"/>
        </w:rPr>
        <w:t>no</w:t>
      </w:r>
      <w:r>
        <w:rPr>
          <w:spacing w:val="-4"/>
          <w:sz w:val="20"/>
        </w:rPr>
        <w:t xml:space="preserve"> </w:t>
      </w:r>
      <w:r>
        <w:rPr>
          <w:sz w:val="20"/>
        </w:rPr>
        <w:t>poseen</w:t>
      </w:r>
      <w:r>
        <w:rPr>
          <w:spacing w:val="-3"/>
          <w:sz w:val="20"/>
        </w:rPr>
        <w:t xml:space="preserve"> </w:t>
      </w:r>
      <w:r>
        <w:rPr>
          <w:sz w:val="20"/>
        </w:rPr>
        <w:t>un</w:t>
      </w:r>
      <w:r>
        <w:rPr>
          <w:spacing w:val="-3"/>
          <w:sz w:val="20"/>
        </w:rPr>
        <w:t xml:space="preserve"> </w:t>
      </w:r>
      <w:r>
        <w:rPr>
          <w:sz w:val="20"/>
        </w:rPr>
        <w:t>hogar</w:t>
      </w:r>
      <w:r>
        <w:rPr>
          <w:spacing w:val="-3"/>
          <w:sz w:val="20"/>
        </w:rPr>
        <w:t xml:space="preserve"> </w:t>
      </w:r>
      <w:r>
        <w:rPr>
          <w:sz w:val="20"/>
        </w:rPr>
        <w:t>adecuado;</w:t>
      </w:r>
    </w:p>
    <w:p w:rsidR="00BC622D" w:rsidRDefault="00D826DD">
      <w:pPr>
        <w:pStyle w:val="ListParagraph"/>
        <w:numPr>
          <w:ilvl w:val="1"/>
          <w:numId w:val="1"/>
        </w:numPr>
        <w:tabs>
          <w:tab w:val="left" w:pos="1541"/>
        </w:tabs>
        <w:rPr>
          <w:sz w:val="20"/>
        </w:rPr>
      </w:pPr>
      <w:r>
        <w:rPr>
          <w:sz w:val="20"/>
        </w:rPr>
        <w:t>albergues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emergencia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temporales,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</w:p>
    <w:p w:rsidR="00BC622D" w:rsidRDefault="00D826DD">
      <w:pPr>
        <w:pStyle w:val="ListParagraph"/>
        <w:numPr>
          <w:ilvl w:val="1"/>
          <w:numId w:val="1"/>
        </w:numPr>
        <w:tabs>
          <w:tab w:val="left" w:pos="1541"/>
        </w:tabs>
        <w:rPr>
          <w:sz w:val="20"/>
        </w:rPr>
      </w:pP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encuentran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3"/>
          <w:sz w:val="20"/>
        </w:rPr>
        <w:t xml:space="preserve"> </w:t>
      </w:r>
      <w:r>
        <w:rPr>
          <w:sz w:val="20"/>
        </w:rPr>
        <w:t>situación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abandono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hospitales.</w:t>
      </w:r>
    </w:p>
    <w:p w:rsidR="00BC622D" w:rsidRDefault="00D826DD">
      <w:pPr>
        <w:pStyle w:val="BodyText"/>
        <w:ind w:left="820" w:right="306" w:firstLine="0"/>
      </w:pPr>
      <w:r>
        <w:t>Es posible que los lugares en los que los niños y jóvenes sin hogar duermen sean espacios públicos o privados que no están</w:t>
      </w:r>
      <w:r>
        <w:rPr>
          <w:spacing w:val="-47"/>
        </w:rPr>
        <w:t xml:space="preserve"> </w:t>
      </w:r>
      <w:r>
        <w:t>equipados</w:t>
      </w:r>
      <w:r>
        <w:rPr>
          <w:spacing w:val="-2"/>
        </w:rPr>
        <w:t xml:space="preserve"> </w:t>
      </w:r>
      <w:r>
        <w:t>como lugares</w:t>
      </w:r>
      <w:r>
        <w:rPr>
          <w:spacing w:val="-2"/>
        </w:rPr>
        <w:t xml:space="preserve"> </w:t>
      </w:r>
      <w:r>
        <w:t>regulares</w:t>
      </w:r>
      <w:r>
        <w:rPr>
          <w:spacing w:val="-1"/>
        </w:rPr>
        <w:t xml:space="preserve"> </w:t>
      </w:r>
      <w:r>
        <w:t>en los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pueda</w:t>
      </w:r>
      <w:r>
        <w:rPr>
          <w:spacing w:val="-2"/>
        </w:rPr>
        <w:t xml:space="preserve"> </w:t>
      </w:r>
      <w:r>
        <w:t>dormir.</w:t>
      </w:r>
      <w:r>
        <w:rPr>
          <w:spacing w:val="-1"/>
        </w:rPr>
        <w:t xml:space="preserve"> </w:t>
      </w:r>
      <w:r>
        <w:t>También</w:t>
      </w:r>
      <w:r>
        <w:rPr>
          <w:spacing w:val="-2"/>
        </w:rPr>
        <w:t xml:space="preserve"> </w:t>
      </w:r>
      <w:r>
        <w:t>pueden</w:t>
      </w:r>
      <w:r>
        <w:rPr>
          <w:spacing w:val="-2"/>
        </w:rPr>
        <w:t xml:space="preserve"> </w:t>
      </w:r>
      <w:r>
        <w:t>vivir</w:t>
      </w:r>
      <w:r>
        <w:rPr>
          <w:spacing w:val="-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lugares:</w:t>
      </w:r>
    </w:p>
    <w:p w:rsidR="00BC622D" w:rsidRDefault="00D826DD">
      <w:pPr>
        <w:pStyle w:val="ListParagraph"/>
        <w:numPr>
          <w:ilvl w:val="1"/>
          <w:numId w:val="1"/>
        </w:numPr>
        <w:tabs>
          <w:tab w:val="left" w:pos="1541"/>
        </w:tabs>
        <w:spacing w:line="238" w:lineRule="exact"/>
        <w:rPr>
          <w:sz w:val="20"/>
        </w:rPr>
      </w:pPr>
      <w:r>
        <w:rPr>
          <w:sz w:val="20"/>
        </w:rPr>
        <w:t>automóviles;</w:t>
      </w:r>
    </w:p>
    <w:p w:rsidR="00BC622D" w:rsidRDefault="00D826DD">
      <w:pPr>
        <w:pStyle w:val="ListParagraph"/>
        <w:numPr>
          <w:ilvl w:val="1"/>
          <w:numId w:val="1"/>
        </w:numPr>
        <w:tabs>
          <w:tab w:val="left" w:pos="1542"/>
        </w:tabs>
        <w:ind w:left="1541" w:hanging="362"/>
        <w:rPr>
          <w:sz w:val="20"/>
        </w:rPr>
      </w:pPr>
      <w:r>
        <w:rPr>
          <w:sz w:val="20"/>
        </w:rPr>
        <w:t>parques;</w:t>
      </w:r>
    </w:p>
    <w:p w:rsidR="00BC622D" w:rsidRDefault="00D826DD">
      <w:pPr>
        <w:pStyle w:val="ListParagraph"/>
        <w:numPr>
          <w:ilvl w:val="1"/>
          <w:numId w:val="1"/>
        </w:numPr>
        <w:tabs>
          <w:tab w:val="left" w:pos="1542"/>
        </w:tabs>
        <w:ind w:left="1541"/>
        <w:rPr>
          <w:sz w:val="20"/>
        </w:rPr>
      </w:pPr>
      <w:r>
        <w:rPr>
          <w:sz w:val="20"/>
        </w:rPr>
        <w:t>espacios públicos;</w:t>
      </w:r>
    </w:p>
    <w:p w:rsidR="00BC622D" w:rsidRDefault="00D826DD">
      <w:pPr>
        <w:pStyle w:val="ListParagraph"/>
        <w:numPr>
          <w:ilvl w:val="1"/>
          <w:numId w:val="1"/>
        </w:numPr>
        <w:tabs>
          <w:tab w:val="left" w:pos="1542"/>
        </w:tabs>
        <w:ind w:left="1541"/>
        <w:rPr>
          <w:sz w:val="20"/>
        </w:rPr>
      </w:pPr>
      <w:r>
        <w:rPr>
          <w:sz w:val="20"/>
        </w:rPr>
        <w:t>edificios</w:t>
      </w:r>
      <w:r>
        <w:rPr>
          <w:spacing w:val="-6"/>
          <w:sz w:val="20"/>
        </w:rPr>
        <w:t xml:space="preserve"> </w:t>
      </w:r>
      <w:r>
        <w:rPr>
          <w:sz w:val="20"/>
        </w:rPr>
        <w:t>abandonados;</w:t>
      </w:r>
    </w:p>
    <w:p w:rsidR="00BC622D" w:rsidRDefault="00D826DD">
      <w:pPr>
        <w:pStyle w:val="ListParagraph"/>
        <w:numPr>
          <w:ilvl w:val="1"/>
          <w:numId w:val="1"/>
        </w:numPr>
        <w:tabs>
          <w:tab w:val="left" w:pos="1542"/>
        </w:tabs>
        <w:ind w:left="1541"/>
        <w:rPr>
          <w:sz w:val="20"/>
        </w:rPr>
      </w:pPr>
      <w:r>
        <w:rPr>
          <w:sz w:val="20"/>
        </w:rPr>
        <w:t>viviendas</w:t>
      </w:r>
      <w:r>
        <w:rPr>
          <w:spacing w:val="-3"/>
          <w:sz w:val="20"/>
        </w:rPr>
        <w:t xml:space="preserve"> </w:t>
      </w:r>
      <w:r>
        <w:rPr>
          <w:sz w:val="20"/>
        </w:rPr>
        <w:t>por</w:t>
      </w:r>
      <w:r>
        <w:rPr>
          <w:spacing w:val="-4"/>
          <w:sz w:val="20"/>
        </w:rPr>
        <w:t xml:space="preserve"> </w:t>
      </w:r>
      <w:r>
        <w:rPr>
          <w:sz w:val="20"/>
        </w:rPr>
        <w:t>debajo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estándar</w:t>
      </w:r>
      <w:r>
        <w:rPr>
          <w:spacing w:val="-2"/>
          <w:sz w:val="20"/>
        </w:rPr>
        <w:t xml:space="preserve"> </w:t>
      </w:r>
      <w:r>
        <w:rPr>
          <w:sz w:val="20"/>
        </w:rPr>
        <w:t>(que</w:t>
      </w:r>
      <w:r>
        <w:rPr>
          <w:spacing w:val="-3"/>
          <w:sz w:val="20"/>
        </w:rPr>
        <w:t xml:space="preserve"> </w:t>
      </w:r>
      <w:r>
        <w:rPr>
          <w:sz w:val="20"/>
        </w:rPr>
        <w:t>no</w:t>
      </w:r>
      <w:r>
        <w:rPr>
          <w:spacing w:val="-1"/>
          <w:sz w:val="20"/>
        </w:rPr>
        <w:t xml:space="preserve"> </w:t>
      </w:r>
      <w:r>
        <w:rPr>
          <w:sz w:val="20"/>
        </w:rPr>
        <w:t>cumplen</w:t>
      </w:r>
      <w:r>
        <w:rPr>
          <w:spacing w:val="-1"/>
          <w:sz w:val="20"/>
        </w:rPr>
        <w:t xml:space="preserve"> </w:t>
      </w:r>
      <w:r>
        <w:rPr>
          <w:sz w:val="20"/>
        </w:rPr>
        <w:t>con</w:t>
      </w:r>
      <w:r>
        <w:rPr>
          <w:spacing w:val="-2"/>
          <w:sz w:val="20"/>
        </w:rPr>
        <w:t xml:space="preserve"> </w:t>
      </w:r>
      <w:r>
        <w:rPr>
          <w:sz w:val="20"/>
        </w:rPr>
        <w:t>los</w:t>
      </w:r>
      <w:r>
        <w:rPr>
          <w:spacing w:val="-3"/>
          <w:sz w:val="20"/>
        </w:rPr>
        <w:t xml:space="preserve"> </w:t>
      </w:r>
      <w:r>
        <w:rPr>
          <w:sz w:val="20"/>
        </w:rPr>
        <w:t>estándares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vida</w:t>
      </w:r>
      <w:r>
        <w:rPr>
          <w:spacing w:val="-1"/>
          <w:sz w:val="20"/>
        </w:rPr>
        <w:t xml:space="preserve"> </w:t>
      </w:r>
      <w:r>
        <w:rPr>
          <w:sz w:val="20"/>
        </w:rPr>
        <w:t>modernos);</w:t>
      </w:r>
    </w:p>
    <w:p w:rsidR="00BC622D" w:rsidRDefault="00D826DD">
      <w:pPr>
        <w:pStyle w:val="ListParagraph"/>
        <w:numPr>
          <w:ilvl w:val="1"/>
          <w:numId w:val="1"/>
        </w:numPr>
        <w:tabs>
          <w:tab w:val="left" w:pos="1542"/>
        </w:tabs>
        <w:ind w:left="1541"/>
        <w:rPr>
          <w:sz w:val="20"/>
        </w:rPr>
      </w:pPr>
      <w:r>
        <w:rPr>
          <w:sz w:val="20"/>
        </w:rPr>
        <w:t>estaciones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autobús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tren,</w:t>
      </w:r>
      <w:r>
        <w:rPr>
          <w:spacing w:val="-2"/>
          <w:sz w:val="20"/>
        </w:rPr>
        <w:t xml:space="preserve"> </w:t>
      </w:r>
      <w:r>
        <w:rPr>
          <w:sz w:val="20"/>
        </w:rPr>
        <w:t>u</w:t>
      </w:r>
    </w:p>
    <w:p w:rsidR="00BC622D" w:rsidRDefault="00D826DD">
      <w:pPr>
        <w:pStyle w:val="ListParagraph"/>
        <w:numPr>
          <w:ilvl w:val="1"/>
          <w:numId w:val="1"/>
        </w:numPr>
        <w:tabs>
          <w:tab w:val="left" w:pos="1543"/>
        </w:tabs>
        <w:ind w:left="1542" w:hanging="362"/>
        <w:rPr>
          <w:sz w:val="20"/>
        </w:rPr>
      </w:pPr>
      <w:r>
        <w:rPr>
          <w:sz w:val="20"/>
        </w:rPr>
        <w:t>otros</w:t>
      </w:r>
      <w:r>
        <w:rPr>
          <w:spacing w:val="-3"/>
          <w:sz w:val="20"/>
        </w:rPr>
        <w:t xml:space="preserve"> </w:t>
      </w:r>
      <w:r>
        <w:rPr>
          <w:sz w:val="20"/>
        </w:rPr>
        <w:t>entornos</w:t>
      </w:r>
      <w:r>
        <w:rPr>
          <w:spacing w:val="-3"/>
          <w:sz w:val="20"/>
        </w:rPr>
        <w:t xml:space="preserve"> </w:t>
      </w:r>
      <w:r>
        <w:rPr>
          <w:sz w:val="20"/>
        </w:rPr>
        <w:t>similares.</w:t>
      </w:r>
    </w:p>
    <w:p w:rsidR="00BC622D" w:rsidRDefault="00D826DD">
      <w:pPr>
        <w:pStyle w:val="BodyText"/>
        <w:spacing w:line="222" w:lineRule="exact"/>
        <w:ind w:left="822" w:firstLine="0"/>
      </w:pPr>
      <w:r>
        <w:t>Si</w:t>
      </w:r>
      <w:r>
        <w:rPr>
          <w:spacing w:val="-3"/>
        </w:rPr>
        <w:t xml:space="preserve"> </w:t>
      </w:r>
      <w:r>
        <w:t>no está</w:t>
      </w:r>
      <w:r>
        <w:rPr>
          <w:spacing w:val="-1"/>
        </w:rPr>
        <w:t xml:space="preserve"> </w:t>
      </w:r>
      <w:r>
        <w:t>seguro,</w:t>
      </w:r>
      <w:r>
        <w:rPr>
          <w:spacing w:val="-1"/>
        </w:rPr>
        <w:t xml:space="preserve"> </w:t>
      </w:r>
      <w:r>
        <w:t>comuníquese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persona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nombra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este</w:t>
      </w:r>
      <w:r>
        <w:rPr>
          <w:spacing w:val="-1"/>
        </w:rPr>
        <w:t xml:space="preserve"> </w:t>
      </w:r>
      <w:r>
        <w:t>aviso.</w:t>
      </w:r>
    </w:p>
    <w:p w:rsidR="00BC622D" w:rsidRDefault="00BC622D">
      <w:pPr>
        <w:pStyle w:val="BodyText"/>
        <w:spacing w:before="3"/>
        <w:ind w:firstLine="0"/>
        <w:rPr>
          <w:sz w:val="19"/>
        </w:rPr>
      </w:pPr>
    </w:p>
    <w:p w:rsidR="00BC622D" w:rsidRDefault="00D826DD">
      <w:pPr>
        <w:pStyle w:val="ListParagraph"/>
        <w:numPr>
          <w:ilvl w:val="0"/>
          <w:numId w:val="1"/>
        </w:numPr>
        <w:tabs>
          <w:tab w:val="left" w:pos="821"/>
          <w:tab w:val="left" w:pos="823"/>
        </w:tabs>
        <w:spacing w:line="240" w:lineRule="auto"/>
        <w:ind w:left="822" w:right="474"/>
        <w:rPr>
          <w:sz w:val="20"/>
        </w:rPr>
      </w:pPr>
      <w:r>
        <w:rPr>
          <w:i/>
          <w:sz w:val="20"/>
        </w:rPr>
        <w:t xml:space="preserve">¿Cuáles son los derechos de educación de los niños y jóvenes sin hogar? </w:t>
      </w:r>
      <w:r>
        <w:rPr>
          <w:sz w:val="20"/>
        </w:rPr>
        <w:t>Nuestras escuelas brindan los mismos servicios</w:t>
      </w:r>
      <w:r>
        <w:rPr>
          <w:spacing w:val="-47"/>
          <w:sz w:val="20"/>
        </w:rPr>
        <w:t xml:space="preserve"> </w:t>
      </w:r>
      <w:r>
        <w:rPr>
          <w:sz w:val="20"/>
        </w:rPr>
        <w:t>educativos a todos los alumnos, independientemente de sus condiciones de vida. Los niños y jóvenes sin hogar también</w:t>
      </w:r>
      <w:r>
        <w:rPr>
          <w:spacing w:val="1"/>
          <w:sz w:val="20"/>
        </w:rPr>
        <w:t xml:space="preserve"> </w:t>
      </w:r>
      <w:r>
        <w:rPr>
          <w:sz w:val="20"/>
        </w:rPr>
        <w:t>tienen</w:t>
      </w:r>
      <w:r>
        <w:rPr>
          <w:spacing w:val="-2"/>
          <w:sz w:val="20"/>
        </w:rPr>
        <w:t xml:space="preserve"> </w:t>
      </w:r>
      <w:r>
        <w:rPr>
          <w:sz w:val="20"/>
        </w:rPr>
        <w:t>derechos que incluyen</w:t>
      </w:r>
      <w:r>
        <w:rPr>
          <w:spacing w:val="-2"/>
          <w:sz w:val="20"/>
        </w:rPr>
        <w:t xml:space="preserve"> </w:t>
      </w:r>
      <w:r>
        <w:rPr>
          <w:sz w:val="20"/>
        </w:rPr>
        <w:t>los siguientes:</w:t>
      </w:r>
    </w:p>
    <w:p w:rsidR="00BC622D" w:rsidRDefault="00D826DD">
      <w:pPr>
        <w:pStyle w:val="ListParagraph"/>
        <w:numPr>
          <w:ilvl w:val="1"/>
          <w:numId w:val="1"/>
        </w:numPr>
        <w:tabs>
          <w:tab w:val="left" w:pos="1543"/>
        </w:tabs>
        <w:spacing w:before="5" w:line="232" w:lineRule="auto"/>
        <w:ind w:left="1542" w:right="112"/>
        <w:rPr>
          <w:sz w:val="20"/>
        </w:rPr>
      </w:pPr>
      <w:r>
        <w:rPr>
          <w:sz w:val="20"/>
        </w:rPr>
        <w:t>En función de lo que es mejor para el/la niño(a) o joven, puede continuar asistiendo a la “escuela de origen” o</w:t>
      </w:r>
      <w:r>
        <w:rPr>
          <w:spacing w:val="1"/>
          <w:sz w:val="20"/>
        </w:rPr>
        <w:t xml:space="preserve"> </w:t>
      </w:r>
      <w:r>
        <w:rPr>
          <w:sz w:val="20"/>
        </w:rPr>
        <w:t>inscribirse inmediatamente en cualquier escuela pública ubicada en el lugar donde el/la alumno(a) viva ahora. Esto</w:t>
      </w:r>
      <w:r>
        <w:rPr>
          <w:spacing w:val="1"/>
          <w:sz w:val="20"/>
        </w:rPr>
        <w:t xml:space="preserve"> </w:t>
      </w:r>
      <w:r>
        <w:rPr>
          <w:sz w:val="20"/>
        </w:rPr>
        <w:t>incluye cualquier escuela a la que asistan alumnos que sí tienen hogar que se encuentre en el área donde el/la niño(a)</w:t>
      </w:r>
      <w:r>
        <w:rPr>
          <w:spacing w:val="-47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joven</w:t>
      </w:r>
      <w:r>
        <w:rPr>
          <w:spacing w:val="-1"/>
          <w:sz w:val="20"/>
        </w:rPr>
        <w:t xml:space="preserve"> </w:t>
      </w:r>
      <w:r>
        <w:rPr>
          <w:sz w:val="20"/>
        </w:rPr>
        <w:t>viva ahora.</w:t>
      </w:r>
    </w:p>
    <w:p w:rsidR="00BC622D" w:rsidRDefault="00D826DD">
      <w:pPr>
        <w:pStyle w:val="ListParagraph"/>
        <w:numPr>
          <w:ilvl w:val="1"/>
          <w:numId w:val="1"/>
        </w:numPr>
        <w:tabs>
          <w:tab w:val="left" w:pos="1543"/>
        </w:tabs>
        <w:spacing w:before="5" w:line="237" w:lineRule="exact"/>
        <w:ind w:left="1542"/>
        <w:rPr>
          <w:sz w:val="20"/>
        </w:rPr>
      </w:pPr>
      <w:r>
        <w:rPr>
          <w:sz w:val="20"/>
        </w:rPr>
        <w:t>Recibir</w:t>
      </w:r>
      <w:r>
        <w:rPr>
          <w:spacing w:val="-2"/>
          <w:sz w:val="20"/>
        </w:rPr>
        <w:t xml:space="preserve"> </w:t>
      </w:r>
      <w:r>
        <w:rPr>
          <w:sz w:val="20"/>
        </w:rPr>
        <w:t>servicios</w:t>
      </w:r>
      <w:r>
        <w:rPr>
          <w:spacing w:val="-2"/>
          <w:sz w:val="20"/>
        </w:rPr>
        <w:t xml:space="preserve"> </w:t>
      </w:r>
      <w:r>
        <w:rPr>
          <w:sz w:val="20"/>
        </w:rPr>
        <w:t>sin</w:t>
      </w:r>
      <w:r>
        <w:rPr>
          <w:spacing w:val="-3"/>
          <w:sz w:val="20"/>
        </w:rPr>
        <w:t xml:space="preserve"> </w:t>
      </w:r>
      <w:r>
        <w:rPr>
          <w:sz w:val="20"/>
        </w:rPr>
        <w:t>demora</w:t>
      </w:r>
      <w:r>
        <w:rPr>
          <w:spacing w:val="-3"/>
          <w:sz w:val="20"/>
        </w:rPr>
        <w:t xml:space="preserve"> </w:t>
      </w:r>
      <w:r>
        <w:rPr>
          <w:sz w:val="20"/>
        </w:rPr>
        <w:t>alguna,</w:t>
      </w:r>
      <w:r>
        <w:rPr>
          <w:spacing w:val="-2"/>
          <w:sz w:val="20"/>
        </w:rPr>
        <w:t xml:space="preserve"> </w:t>
      </w:r>
      <w:r>
        <w:rPr>
          <w:sz w:val="20"/>
        </w:rPr>
        <w:t>tales</w:t>
      </w:r>
      <w:r>
        <w:rPr>
          <w:spacing w:val="-2"/>
          <w:sz w:val="20"/>
        </w:rPr>
        <w:t xml:space="preserve"> </w:t>
      </w:r>
      <w:r>
        <w:rPr>
          <w:sz w:val="20"/>
        </w:rPr>
        <w:t>como</w:t>
      </w:r>
      <w:r>
        <w:rPr>
          <w:spacing w:val="-1"/>
          <w:sz w:val="20"/>
        </w:rPr>
        <w:t xml:space="preserve"> </w:t>
      </w:r>
      <w:r>
        <w:rPr>
          <w:sz w:val="20"/>
        </w:rPr>
        <w:t>programas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transporte</w:t>
      </w:r>
      <w:r>
        <w:rPr>
          <w:spacing w:val="-3"/>
          <w:sz w:val="20"/>
        </w:rPr>
        <w:t xml:space="preserve"> </w:t>
      </w:r>
      <w:r>
        <w:rPr>
          <w:sz w:val="20"/>
        </w:rPr>
        <w:t>y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comidas.</w:t>
      </w:r>
    </w:p>
    <w:p w:rsidR="00BC622D" w:rsidRDefault="00D826DD">
      <w:pPr>
        <w:pStyle w:val="ListParagraph"/>
        <w:numPr>
          <w:ilvl w:val="1"/>
          <w:numId w:val="1"/>
        </w:numPr>
        <w:tabs>
          <w:tab w:val="left" w:pos="1541"/>
        </w:tabs>
        <w:spacing w:line="228" w:lineRule="exact"/>
        <w:rPr>
          <w:sz w:val="20"/>
        </w:rPr>
      </w:pPr>
      <w:r>
        <w:rPr>
          <w:sz w:val="20"/>
        </w:rPr>
        <w:t>Otros</w:t>
      </w:r>
      <w:r>
        <w:rPr>
          <w:spacing w:val="-5"/>
          <w:sz w:val="20"/>
        </w:rPr>
        <w:t xml:space="preserve"> </w:t>
      </w:r>
      <w:r>
        <w:rPr>
          <w:sz w:val="20"/>
        </w:rPr>
        <w:t>servicios</w:t>
      </w:r>
      <w:r>
        <w:rPr>
          <w:spacing w:val="-3"/>
          <w:sz w:val="20"/>
        </w:rPr>
        <w:t xml:space="preserve"> </w:t>
      </w:r>
      <w:r>
        <w:rPr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sz w:val="20"/>
        </w:rPr>
        <w:t>programas</w:t>
      </w:r>
      <w:r>
        <w:rPr>
          <w:spacing w:val="-4"/>
          <w:sz w:val="20"/>
        </w:rPr>
        <w:t xml:space="preserve"> </w:t>
      </w:r>
      <w:r>
        <w:rPr>
          <w:sz w:val="20"/>
        </w:rPr>
        <w:t>apropiados,</w:t>
      </w:r>
      <w:r>
        <w:rPr>
          <w:spacing w:val="-4"/>
          <w:sz w:val="20"/>
        </w:rPr>
        <w:t xml:space="preserve"> </w:t>
      </w:r>
      <w:r>
        <w:rPr>
          <w:sz w:val="20"/>
        </w:rPr>
        <w:t>como</w:t>
      </w:r>
      <w:r>
        <w:rPr>
          <w:spacing w:val="-2"/>
          <w:sz w:val="20"/>
        </w:rPr>
        <w:t xml:space="preserve"> </w:t>
      </w:r>
      <w:r>
        <w:rPr>
          <w:sz w:val="20"/>
        </w:rPr>
        <w:t>programas</w:t>
      </w:r>
      <w:r>
        <w:rPr>
          <w:spacing w:val="-4"/>
          <w:sz w:val="20"/>
        </w:rPr>
        <w:t xml:space="preserve"> </w:t>
      </w:r>
      <w:r>
        <w:rPr>
          <w:sz w:val="20"/>
        </w:rPr>
        <w:t>para:</w:t>
      </w:r>
    </w:p>
    <w:p w:rsidR="00BC622D" w:rsidRDefault="00D826DD">
      <w:pPr>
        <w:pStyle w:val="ListParagraph"/>
        <w:numPr>
          <w:ilvl w:val="2"/>
          <w:numId w:val="1"/>
        </w:numPr>
        <w:tabs>
          <w:tab w:val="left" w:pos="2259"/>
          <w:tab w:val="left" w:pos="2261"/>
        </w:tabs>
        <w:spacing w:line="221" w:lineRule="exact"/>
        <w:ind w:hanging="361"/>
        <w:rPr>
          <w:sz w:val="20"/>
        </w:rPr>
      </w:pPr>
      <w:r>
        <w:rPr>
          <w:sz w:val="20"/>
        </w:rPr>
        <w:t>niños</w:t>
      </w:r>
      <w:r>
        <w:rPr>
          <w:spacing w:val="-3"/>
          <w:sz w:val="20"/>
        </w:rPr>
        <w:t xml:space="preserve"> </w:t>
      </w:r>
      <w:r>
        <w:rPr>
          <w:sz w:val="20"/>
        </w:rPr>
        <w:t>superdotados;</w:t>
      </w:r>
    </w:p>
    <w:p w:rsidR="00BC622D" w:rsidRDefault="00D826DD">
      <w:pPr>
        <w:pStyle w:val="ListParagraph"/>
        <w:numPr>
          <w:ilvl w:val="2"/>
          <w:numId w:val="1"/>
        </w:numPr>
        <w:tabs>
          <w:tab w:val="left" w:pos="2259"/>
          <w:tab w:val="left" w:pos="2261"/>
        </w:tabs>
        <w:ind w:hanging="361"/>
        <w:rPr>
          <w:sz w:val="20"/>
        </w:rPr>
      </w:pPr>
      <w:r>
        <w:rPr>
          <w:sz w:val="20"/>
        </w:rPr>
        <w:t>niños</w:t>
      </w:r>
      <w:r>
        <w:rPr>
          <w:spacing w:val="-2"/>
          <w:sz w:val="20"/>
        </w:rPr>
        <w:t xml:space="preserve"> </w:t>
      </w:r>
      <w:r>
        <w:rPr>
          <w:sz w:val="20"/>
        </w:rPr>
        <w:t>con</w:t>
      </w:r>
      <w:r>
        <w:rPr>
          <w:spacing w:val="-3"/>
          <w:sz w:val="20"/>
        </w:rPr>
        <w:t xml:space="preserve"> </w:t>
      </w:r>
      <w:r>
        <w:rPr>
          <w:sz w:val="20"/>
        </w:rPr>
        <w:t>discapacidades;</w:t>
      </w:r>
    </w:p>
    <w:p w:rsidR="00BC622D" w:rsidRDefault="00D826DD">
      <w:pPr>
        <w:pStyle w:val="ListParagraph"/>
        <w:numPr>
          <w:ilvl w:val="2"/>
          <w:numId w:val="1"/>
        </w:numPr>
        <w:tabs>
          <w:tab w:val="left" w:pos="2259"/>
          <w:tab w:val="left" w:pos="2261"/>
        </w:tabs>
        <w:spacing w:line="240" w:lineRule="auto"/>
        <w:ind w:hanging="361"/>
        <w:rPr>
          <w:sz w:val="20"/>
        </w:rPr>
      </w:pPr>
      <w:r>
        <w:rPr>
          <w:sz w:val="20"/>
        </w:rPr>
        <w:t>alumnos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inglés;</w:t>
      </w:r>
    </w:p>
    <w:p w:rsidR="00BC622D" w:rsidRDefault="00BC622D">
      <w:pPr>
        <w:rPr>
          <w:sz w:val="20"/>
        </w:rPr>
        <w:sectPr w:rsidR="00BC622D">
          <w:headerReference w:type="default" r:id="rId9"/>
          <w:footerReference w:type="default" r:id="rId10"/>
          <w:type w:val="continuous"/>
          <w:pgSz w:w="12240" w:h="15840"/>
          <w:pgMar w:top="1340" w:right="620" w:bottom="900" w:left="620" w:header="486" w:footer="701" w:gutter="0"/>
          <w:pgNumType w:start="1"/>
          <w:cols w:space="720"/>
        </w:sectPr>
      </w:pPr>
    </w:p>
    <w:p w:rsidR="00BC622D" w:rsidRDefault="00D826DD">
      <w:pPr>
        <w:pStyle w:val="ListParagraph"/>
        <w:numPr>
          <w:ilvl w:val="2"/>
          <w:numId w:val="1"/>
        </w:numPr>
        <w:tabs>
          <w:tab w:val="left" w:pos="2259"/>
          <w:tab w:val="left" w:pos="2260"/>
        </w:tabs>
        <w:spacing w:before="83"/>
        <w:ind w:left="2259"/>
        <w:rPr>
          <w:sz w:val="20"/>
        </w:rPr>
      </w:pPr>
      <w:r>
        <w:rPr>
          <w:sz w:val="20"/>
        </w:rPr>
        <w:lastRenderedPageBreak/>
        <w:t>educación</w:t>
      </w:r>
      <w:r>
        <w:rPr>
          <w:spacing w:val="-4"/>
          <w:sz w:val="20"/>
        </w:rPr>
        <w:t xml:space="preserve"> </w:t>
      </w:r>
      <w:r>
        <w:rPr>
          <w:sz w:val="20"/>
        </w:rPr>
        <w:t>profesional</w:t>
      </w:r>
      <w:r>
        <w:rPr>
          <w:spacing w:val="-4"/>
          <w:sz w:val="20"/>
        </w:rPr>
        <w:t xml:space="preserve"> </w:t>
      </w:r>
      <w:r>
        <w:rPr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sz w:val="20"/>
        </w:rPr>
        <w:t>técnica,</w:t>
      </w:r>
      <w:r>
        <w:rPr>
          <w:spacing w:val="-4"/>
          <w:sz w:val="20"/>
        </w:rPr>
        <w:t xml:space="preserve"> </w:t>
      </w:r>
      <w:r>
        <w:rPr>
          <w:sz w:val="20"/>
        </w:rPr>
        <w:t>y</w:t>
      </w:r>
    </w:p>
    <w:p w:rsidR="00BC622D" w:rsidRDefault="00D826DD">
      <w:pPr>
        <w:pStyle w:val="ListParagraph"/>
        <w:numPr>
          <w:ilvl w:val="2"/>
          <w:numId w:val="1"/>
        </w:numPr>
        <w:tabs>
          <w:tab w:val="left" w:pos="2259"/>
          <w:tab w:val="left" w:pos="2260"/>
        </w:tabs>
        <w:ind w:left="2259"/>
        <w:rPr>
          <w:sz w:val="20"/>
        </w:rPr>
      </w:pPr>
      <w:r>
        <w:rPr>
          <w:sz w:val="20"/>
        </w:rPr>
        <w:t>educación</w:t>
      </w:r>
      <w:r>
        <w:rPr>
          <w:spacing w:val="-8"/>
          <w:sz w:val="20"/>
        </w:rPr>
        <w:t xml:space="preserve"> </w:t>
      </w:r>
      <w:r>
        <w:rPr>
          <w:sz w:val="20"/>
        </w:rPr>
        <w:t>preescolar.</w:t>
      </w:r>
    </w:p>
    <w:p w:rsidR="00BC622D" w:rsidRDefault="00D826DD">
      <w:pPr>
        <w:pStyle w:val="ListParagraph"/>
        <w:numPr>
          <w:ilvl w:val="1"/>
          <w:numId w:val="1"/>
        </w:numPr>
        <w:tabs>
          <w:tab w:val="left" w:pos="1541"/>
        </w:tabs>
        <w:spacing w:before="13" w:line="223" w:lineRule="auto"/>
        <w:ind w:right="268"/>
        <w:rPr>
          <w:sz w:val="20"/>
        </w:rPr>
      </w:pPr>
      <w:r>
        <w:rPr>
          <w:sz w:val="20"/>
        </w:rPr>
        <w:t>Ayuda escolar mediante el programa del Artículo I del distrito financiado con fondos federales. Un/Una alumno(a)</w:t>
      </w:r>
      <w:r>
        <w:rPr>
          <w:spacing w:val="-47"/>
          <w:sz w:val="20"/>
        </w:rPr>
        <w:t xml:space="preserve"> </w:t>
      </w:r>
      <w:r>
        <w:rPr>
          <w:sz w:val="20"/>
        </w:rPr>
        <w:t>sin</w:t>
      </w:r>
      <w:r>
        <w:rPr>
          <w:spacing w:val="-2"/>
          <w:sz w:val="20"/>
        </w:rPr>
        <w:t xml:space="preserve"> </w:t>
      </w:r>
      <w:r>
        <w:rPr>
          <w:sz w:val="20"/>
        </w:rPr>
        <w:t>hogar</w:t>
      </w:r>
      <w:r>
        <w:rPr>
          <w:spacing w:val="-2"/>
          <w:sz w:val="20"/>
        </w:rPr>
        <w:t xml:space="preserve"> </w:t>
      </w:r>
      <w:r>
        <w:rPr>
          <w:sz w:val="20"/>
        </w:rPr>
        <w:t>puede</w:t>
      </w:r>
      <w:r>
        <w:rPr>
          <w:spacing w:val="-1"/>
          <w:sz w:val="20"/>
        </w:rPr>
        <w:t xml:space="preserve"> </w:t>
      </w:r>
      <w:r>
        <w:rPr>
          <w:sz w:val="20"/>
        </w:rPr>
        <w:t>recibir</w:t>
      </w:r>
      <w:r>
        <w:rPr>
          <w:spacing w:val="-2"/>
          <w:sz w:val="20"/>
        </w:rPr>
        <w:t xml:space="preserve"> </w:t>
      </w:r>
      <w:r>
        <w:rPr>
          <w:sz w:val="20"/>
        </w:rPr>
        <w:t>servicios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Artículo</w:t>
      </w:r>
      <w:r>
        <w:rPr>
          <w:spacing w:val="-1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incluso</w:t>
      </w:r>
      <w:r>
        <w:rPr>
          <w:spacing w:val="-2"/>
          <w:sz w:val="20"/>
        </w:rPr>
        <w:t xml:space="preserve"> </w:t>
      </w:r>
      <w:r>
        <w:rPr>
          <w:sz w:val="20"/>
        </w:rPr>
        <w:t>si</w:t>
      </w:r>
      <w:r>
        <w:rPr>
          <w:spacing w:val="-3"/>
          <w:sz w:val="20"/>
        </w:rPr>
        <w:t xml:space="preserve"> </w:t>
      </w:r>
      <w:r>
        <w:rPr>
          <w:sz w:val="20"/>
        </w:rPr>
        <w:t>no asiste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una</w:t>
      </w:r>
      <w:r>
        <w:rPr>
          <w:spacing w:val="-1"/>
          <w:sz w:val="20"/>
        </w:rPr>
        <w:t xml:space="preserve"> </w:t>
      </w:r>
      <w:r>
        <w:rPr>
          <w:sz w:val="20"/>
        </w:rPr>
        <w:t>escuela</w:t>
      </w:r>
      <w:r>
        <w:rPr>
          <w:spacing w:val="-1"/>
          <w:sz w:val="20"/>
        </w:rPr>
        <w:t xml:space="preserve"> </w:t>
      </w:r>
      <w:r>
        <w:rPr>
          <w:sz w:val="20"/>
        </w:rPr>
        <w:t>financiada</w:t>
      </w:r>
      <w:r>
        <w:rPr>
          <w:spacing w:val="-2"/>
          <w:sz w:val="20"/>
        </w:rPr>
        <w:t xml:space="preserve"> </w:t>
      </w:r>
      <w:r>
        <w:rPr>
          <w:sz w:val="20"/>
        </w:rPr>
        <w:t>por</w:t>
      </w:r>
      <w:r>
        <w:rPr>
          <w:spacing w:val="-1"/>
          <w:sz w:val="20"/>
        </w:rPr>
        <w:t xml:space="preserve"> </w:t>
      </w:r>
      <w:r>
        <w:rPr>
          <w:sz w:val="20"/>
        </w:rPr>
        <w:t>el</w:t>
      </w:r>
      <w:r>
        <w:rPr>
          <w:spacing w:val="-3"/>
          <w:sz w:val="20"/>
        </w:rPr>
        <w:t xml:space="preserve"> </w:t>
      </w:r>
      <w:r>
        <w:rPr>
          <w:sz w:val="20"/>
        </w:rPr>
        <w:t>Artículo</w:t>
      </w:r>
      <w:r>
        <w:rPr>
          <w:spacing w:val="-2"/>
          <w:sz w:val="20"/>
        </w:rPr>
        <w:t xml:space="preserve"> </w:t>
      </w:r>
      <w:r>
        <w:rPr>
          <w:sz w:val="20"/>
        </w:rPr>
        <w:t>I.</w:t>
      </w:r>
    </w:p>
    <w:p w:rsidR="00BC622D" w:rsidRDefault="00D826DD">
      <w:pPr>
        <w:pStyle w:val="ListParagraph"/>
        <w:numPr>
          <w:ilvl w:val="1"/>
          <w:numId w:val="1"/>
        </w:numPr>
        <w:tabs>
          <w:tab w:val="left" w:pos="1541"/>
        </w:tabs>
        <w:spacing w:before="3" w:line="238" w:lineRule="exact"/>
        <w:rPr>
          <w:sz w:val="20"/>
        </w:rPr>
      </w:pPr>
      <w:r>
        <w:rPr>
          <w:sz w:val="20"/>
        </w:rPr>
        <w:t>Actividades</w:t>
      </w:r>
      <w:r>
        <w:rPr>
          <w:spacing w:val="-4"/>
          <w:sz w:val="20"/>
        </w:rPr>
        <w:t xml:space="preserve"> </w:t>
      </w:r>
      <w:r>
        <w:rPr>
          <w:sz w:val="20"/>
        </w:rPr>
        <w:t>escolares</w:t>
      </w:r>
      <w:r>
        <w:rPr>
          <w:spacing w:val="-5"/>
          <w:sz w:val="20"/>
        </w:rPr>
        <w:t xml:space="preserve"> </w:t>
      </w:r>
      <w:r>
        <w:rPr>
          <w:sz w:val="20"/>
        </w:rPr>
        <w:t>para</w:t>
      </w:r>
      <w:r>
        <w:rPr>
          <w:spacing w:val="-5"/>
          <w:sz w:val="20"/>
        </w:rPr>
        <w:t xml:space="preserve"> </w:t>
      </w:r>
      <w:r>
        <w:rPr>
          <w:sz w:val="20"/>
        </w:rPr>
        <w:t>padres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tutores.</w:t>
      </w:r>
    </w:p>
    <w:p w:rsidR="00BC622D" w:rsidRDefault="00D826DD">
      <w:pPr>
        <w:pStyle w:val="ListParagraph"/>
        <w:numPr>
          <w:ilvl w:val="1"/>
          <w:numId w:val="1"/>
        </w:numPr>
        <w:tabs>
          <w:tab w:val="left" w:pos="1541"/>
        </w:tabs>
        <w:rPr>
          <w:sz w:val="20"/>
        </w:rPr>
      </w:pPr>
      <w:r>
        <w:rPr>
          <w:sz w:val="20"/>
        </w:rPr>
        <w:t>Participación</w:t>
      </w:r>
      <w:r>
        <w:rPr>
          <w:spacing w:val="-4"/>
          <w:sz w:val="20"/>
        </w:rPr>
        <w:t xml:space="preserve"> </w:t>
      </w:r>
      <w:r>
        <w:rPr>
          <w:sz w:val="20"/>
        </w:rPr>
        <w:t>en</w:t>
      </w:r>
      <w:r>
        <w:rPr>
          <w:spacing w:val="-6"/>
          <w:sz w:val="20"/>
        </w:rPr>
        <w:t xml:space="preserve"> </w:t>
      </w:r>
      <w:r>
        <w:rPr>
          <w:sz w:val="20"/>
        </w:rPr>
        <w:t>deportes,</w:t>
      </w:r>
      <w:r>
        <w:rPr>
          <w:spacing w:val="-6"/>
          <w:sz w:val="20"/>
        </w:rPr>
        <w:t xml:space="preserve"> </w:t>
      </w:r>
      <w:r>
        <w:rPr>
          <w:sz w:val="20"/>
        </w:rPr>
        <w:t>bellas</w:t>
      </w:r>
      <w:r>
        <w:rPr>
          <w:spacing w:val="-4"/>
          <w:sz w:val="20"/>
        </w:rPr>
        <w:t xml:space="preserve"> </w:t>
      </w:r>
      <w:r>
        <w:rPr>
          <w:sz w:val="20"/>
        </w:rPr>
        <w:t>artes</w:t>
      </w:r>
      <w:r>
        <w:rPr>
          <w:spacing w:val="-6"/>
          <w:sz w:val="20"/>
        </w:rPr>
        <w:t xml:space="preserve"> </w:t>
      </w:r>
      <w:r>
        <w:rPr>
          <w:sz w:val="20"/>
        </w:rPr>
        <w:t>u</w:t>
      </w:r>
      <w:r>
        <w:rPr>
          <w:spacing w:val="-5"/>
          <w:sz w:val="20"/>
        </w:rPr>
        <w:t xml:space="preserve"> </w:t>
      </w:r>
      <w:r>
        <w:rPr>
          <w:sz w:val="20"/>
        </w:rPr>
        <w:t>otras</w:t>
      </w:r>
      <w:r>
        <w:rPr>
          <w:spacing w:val="-5"/>
          <w:sz w:val="20"/>
        </w:rPr>
        <w:t xml:space="preserve"> </w:t>
      </w:r>
      <w:r>
        <w:rPr>
          <w:sz w:val="20"/>
        </w:rPr>
        <w:t>actividades</w:t>
      </w:r>
      <w:r>
        <w:rPr>
          <w:spacing w:val="-4"/>
          <w:sz w:val="20"/>
        </w:rPr>
        <w:t xml:space="preserve"> </w:t>
      </w:r>
      <w:r>
        <w:rPr>
          <w:sz w:val="20"/>
        </w:rPr>
        <w:t>extracurriculares.</w:t>
      </w:r>
    </w:p>
    <w:p w:rsidR="00BC622D" w:rsidRDefault="00D826DD">
      <w:pPr>
        <w:pStyle w:val="ListParagraph"/>
        <w:numPr>
          <w:ilvl w:val="1"/>
          <w:numId w:val="1"/>
        </w:numPr>
        <w:tabs>
          <w:tab w:val="left" w:pos="1541"/>
        </w:tabs>
        <w:spacing w:line="239" w:lineRule="exact"/>
        <w:rPr>
          <w:sz w:val="20"/>
        </w:rPr>
      </w:pPr>
      <w:r>
        <w:rPr>
          <w:sz w:val="20"/>
        </w:rPr>
        <w:t>Recibir</w:t>
      </w:r>
      <w:r>
        <w:rPr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mismo</w:t>
      </w:r>
      <w:r>
        <w:rPr>
          <w:spacing w:val="-1"/>
          <w:sz w:val="20"/>
        </w:rPr>
        <w:t xml:space="preserve"> </w:t>
      </w:r>
      <w:r>
        <w:rPr>
          <w:sz w:val="20"/>
        </w:rPr>
        <w:t>trato</w:t>
      </w:r>
      <w:r>
        <w:rPr>
          <w:spacing w:val="-1"/>
          <w:sz w:val="20"/>
        </w:rPr>
        <w:t xml:space="preserve"> </w:t>
      </w:r>
      <w:r>
        <w:rPr>
          <w:sz w:val="20"/>
        </w:rPr>
        <w:t>que</w:t>
      </w:r>
      <w:r>
        <w:rPr>
          <w:spacing w:val="-1"/>
          <w:sz w:val="20"/>
        </w:rPr>
        <w:t xml:space="preserve"> </w:t>
      </w:r>
      <w:r>
        <w:rPr>
          <w:sz w:val="20"/>
        </w:rPr>
        <w:t>los</w:t>
      </w:r>
      <w:r>
        <w:rPr>
          <w:spacing w:val="-1"/>
          <w:sz w:val="20"/>
        </w:rPr>
        <w:t xml:space="preserve"> </w:t>
      </w:r>
      <w:r>
        <w:rPr>
          <w:sz w:val="20"/>
        </w:rPr>
        <w:t>alumnos</w:t>
      </w:r>
      <w:r>
        <w:rPr>
          <w:spacing w:val="-2"/>
          <w:sz w:val="20"/>
        </w:rPr>
        <w:t xml:space="preserve"> </w:t>
      </w:r>
      <w:r>
        <w:rPr>
          <w:sz w:val="20"/>
        </w:rPr>
        <w:t>que</w:t>
      </w:r>
      <w:r>
        <w:rPr>
          <w:spacing w:val="-4"/>
          <w:sz w:val="20"/>
        </w:rPr>
        <w:t xml:space="preserve"> </w:t>
      </w:r>
      <w:r>
        <w:rPr>
          <w:sz w:val="20"/>
        </w:rPr>
        <w:t>sí</w:t>
      </w:r>
      <w:r>
        <w:rPr>
          <w:spacing w:val="-3"/>
          <w:sz w:val="20"/>
        </w:rPr>
        <w:t xml:space="preserve"> </w:t>
      </w:r>
      <w:r>
        <w:rPr>
          <w:sz w:val="20"/>
        </w:rPr>
        <w:t>tienen</w:t>
      </w:r>
      <w:r>
        <w:rPr>
          <w:spacing w:val="-2"/>
          <w:sz w:val="20"/>
        </w:rPr>
        <w:t xml:space="preserve"> </w:t>
      </w:r>
      <w:r>
        <w:rPr>
          <w:sz w:val="20"/>
        </w:rPr>
        <w:t>hogar</w:t>
      </w:r>
      <w:r>
        <w:rPr>
          <w:spacing w:val="-2"/>
          <w:sz w:val="20"/>
        </w:rPr>
        <w:t xml:space="preserve"> </w:t>
      </w:r>
      <w:r>
        <w:rPr>
          <w:sz w:val="20"/>
        </w:rPr>
        <w:t>por</w:t>
      </w:r>
      <w:r>
        <w:rPr>
          <w:spacing w:val="-2"/>
          <w:sz w:val="20"/>
        </w:rPr>
        <w:t xml:space="preserve"> </w:t>
      </w:r>
      <w:r>
        <w:rPr>
          <w:sz w:val="20"/>
        </w:rPr>
        <w:t>parte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personal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escuela.</w:t>
      </w:r>
    </w:p>
    <w:p w:rsidR="00BC622D" w:rsidRDefault="00BC622D">
      <w:pPr>
        <w:pStyle w:val="BodyText"/>
        <w:spacing w:before="6"/>
        <w:ind w:firstLine="0"/>
        <w:rPr>
          <w:sz w:val="18"/>
        </w:rPr>
      </w:pPr>
    </w:p>
    <w:p w:rsidR="00BC622D" w:rsidRDefault="00D826D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40" w:lineRule="auto"/>
        <w:ind w:left="820" w:right="118"/>
        <w:rPr>
          <w:sz w:val="20"/>
        </w:rPr>
      </w:pPr>
      <w:r>
        <w:rPr>
          <w:i/>
          <w:sz w:val="20"/>
        </w:rPr>
        <w:t xml:space="preserve">¿Qué es la “escuela de origen”? </w:t>
      </w:r>
      <w:r>
        <w:rPr>
          <w:sz w:val="20"/>
        </w:rPr>
        <w:t>“Escuela de origen” hace referencia a la escuela a la que el/la niño(a) o joven asistía antes</w:t>
      </w:r>
      <w:r>
        <w:rPr>
          <w:spacing w:val="1"/>
          <w:sz w:val="20"/>
        </w:rPr>
        <w:t xml:space="preserve"> </w:t>
      </w:r>
      <w:r>
        <w:rPr>
          <w:sz w:val="20"/>
        </w:rPr>
        <w:t>de convertirse en alguien sin hogar o la última escuela a la que el/la niño(a) o joven asistió, incluido un centro de educación</w:t>
      </w:r>
      <w:r>
        <w:rPr>
          <w:spacing w:val="1"/>
          <w:sz w:val="20"/>
        </w:rPr>
        <w:t xml:space="preserve"> </w:t>
      </w:r>
      <w:r>
        <w:rPr>
          <w:sz w:val="20"/>
        </w:rPr>
        <w:t>preescolar. Cuando el/la niño(a) o joven completa el nivel de grado final de una escuela de origen, este término se refiere a la</w:t>
      </w:r>
      <w:r>
        <w:rPr>
          <w:spacing w:val="-47"/>
          <w:sz w:val="20"/>
        </w:rPr>
        <w:t xml:space="preserve"> </w:t>
      </w:r>
      <w:r>
        <w:rPr>
          <w:sz w:val="20"/>
        </w:rPr>
        <w:t>escuela a la que el/la niño(a) o joven asistiría en el siguiente nivel de grado. El distrito debe considerar lo que es mejor para</w:t>
      </w:r>
      <w:r>
        <w:rPr>
          <w:spacing w:val="1"/>
          <w:sz w:val="20"/>
        </w:rPr>
        <w:t xml:space="preserve"> </w:t>
      </w:r>
      <w:r>
        <w:rPr>
          <w:sz w:val="20"/>
        </w:rPr>
        <w:t>el/la niño(a) o joven en el momento de tomar una decisión sobre la escuela a la que asistirá. La colocación en la escuela de</w:t>
      </w:r>
      <w:r>
        <w:rPr>
          <w:spacing w:val="1"/>
          <w:sz w:val="20"/>
        </w:rPr>
        <w:t xml:space="preserve"> </w:t>
      </w:r>
      <w:r>
        <w:rPr>
          <w:sz w:val="20"/>
        </w:rPr>
        <w:t>origen debe ser una elección, a menos que hacerlo no sea lo que es mejor para el/la alumno(a) o vaya en contra de la voluntad</w:t>
      </w:r>
      <w:r>
        <w:rPr>
          <w:spacing w:val="-47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padre, madre, tutor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joven sin compañía.</w:t>
      </w:r>
    </w:p>
    <w:p w:rsidR="00BC622D" w:rsidRDefault="00BC622D">
      <w:pPr>
        <w:pStyle w:val="BodyText"/>
        <w:spacing w:before="10"/>
        <w:ind w:firstLine="0"/>
        <w:rPr>
          <w:sz w:val="19"/>
        </w:rPr>
      </w:pPr>
    </w:p>
    <w:p w:rsidR="00BC622D" w:rsidRDefault="00D826D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40" w:lineRule="auto"/>
        <w:ind w:left="820" w:right="181" w:hanging="361"/>
        <w:rPr>
          <w:sz w:val="20"/>
        </w:rPr>
      </w:pPr>
      <w:r>
        <w:rPr>
          <w:i/>
          <w:sz w:val="20"/>
        </w:rPr>
        <w:t xml:space="preserve">¿Qué pasa si hay un desacuerdo con respecto a la colocación escolar? </w:t>
      </w:r>
      <w:r>
        <w:rPr>
          <w:sz w:val="20"/>
        </w:rPr>
        <w:t>Si el distrito coloca a un/una alumno(a) en una</w:t>
      </w:r>
      <w:r>
        <w:rPr>
          <w:spacing w:val="1"/>
          <w:sz w:val="20"/>
        </w:rPr>
        <w:t xml:space="preserve"> </w:t>
      </w:r>
      <w:r>
        <w:rPr>
          <w:sz w:val="20"/>
        </w:rPr>
        <w:t>escuela que no sea la escuela de origen o una escuela solicitada por el padre, madre, tutor o joven sin compañía, esta persona</w:t>
      </w:r>
      <w:r>
        <w:rPr>
          <w:spacing w:val="-47"/>
          <w:sz w:val="20"/>
        </w:rPr>
        <w:t xml:space="preserve"> </w:t>
      </w:r>
      <w:r>
        <w:rPr>
          <w:sz w:val="20"/>
        </w:rPr>
        <w:t>puede apelar la decisión de colocación (solicitar un cambio). Mientras se considera la apelación, el/la alumno(a) se inscribirá</w:t>
      </w:r>
      <w:r>
        <w:rPr>
          <w:spacing w:val="-47"/>
          <w:sz w:val="20"/>
        </w:rPr>
        <w:t xml:space="preserve"> </w:t>
      </w:r>
      <w:r>
        <w:rPr>
          <w:sz w:val="20"/>
        </w:rPr>
        <w:t>de inmediato en la escuela que él/ella o el padre/madre haya solicitado. El coordinador del distrito para personas sin hogar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-2"/>
          <w:sz w:val="20"/>
        </w:rPr>
        <w:t xml:space="preserve"> </w:t>
      </w:r>
      <w:r>
        <w:rPr>
          <w:sz w:val="20"/>
        </w:rPr>
        <w:t>figura en</w:t>
      </w:r>
      <w:r>
        <w:rPr>
          <w:spacing w:val="1"/>
          <w:sz w:val="20"/>
        </w:rPr>
        <w:t xml:space="preserve"> </w:t>
      </w:r>
      <w:r>
        <w:rPr>
          <w:sz w:val="20"/>
        </w:rPr>
        <w:t>este aviso</w:t>
      </w:r>
      <w:r>
        <w:rPr>
          <w:spacing w:val="-1"/>
          <w:sz w:val="20"/>
        </w:rPr>
        <w:t xml:space="preserve"> </w:t>
      </w:r>
      <w:r>
        <w:rPr>
          <w:sz w:val="20"/>
        </w:rPr>
        <w:t>brindará información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-3"/>
          <w:sz w:val="20"/>
        </w:rPr>
        <w:t xml:space="preserve"> </w:t>
      </w:r>
      <w:r>
        <w:rPr>
          <w:sz w:val="20"/>
        </w:rPr>
        <w:t>ayuda</w:t>
      </w:r>
      <w:r>
        <w:rPr>
          <w:spacing w:val="-1"/>
          <w:sz w:val="20"/>
        </w:rPr>
        <w:t xml:space="preserve"> </w:t>
      </w:r>
      <w:r>
        <w:rPr>
          <w:sz w:val="20"/>
        </w:rPr>
        <w:t>para</w:t>
      </w:r>
      <w:r>
        <w:rPr>
          <w:spacing w:val="-1"/>
          <w:sz w:val="20"/>
        </w:rPr>
        <w:t xml:space="preserve"> </w:t>
      </w:r>
      <w:r>
        <w:rPr>
          <w:sz w:val="20"/>
        </w:rPr>
        <w:t>apelar</w:t>
      </w:r>
      <w:r>
        <w:rPr>
          <w:spacing w:val="-1"/>
          <w:sz w:val="20"/>
        </w:rPr>
        <w:t xml:space="preserve"> </w:t>
      </w:r>
      <w:r>
        <w:rPr>
          <w:sz w:val="20"/>
        </w:rPr>
        <w:t>una</w:t>
      </w:r>
      <w:r>
        <w:rPr>
          <w:spacing w:val="-1"/>
          <w:sz w:val="20"/>
        </w:rPr>
        <w:t xml:space="preserve"> </w:t>
      </w:r>
      <w:r>
        <w:rPr>
          <w:sz w:val="20"/>
        </w:rPr>
        <w:t>decisión de</w:t>
      </w:r>
      <w:r>
        <w:rPr>
          <w:spacing w:val="-2"/>
          <w:sz w:val="20"/>
        </w:rPr>
        <w:t xml:space="preserve"> </w:t>
      </w:r>
      <w:r>
        <w:rPr>
          <w:sz w:val="20"/>
        </w:rPr>
        <w:t>colocación.</w:t>
      </w:r>
    </w:p>
    <w:p w:rsidR="00BC622D" w:rsidRDefault="00BC622D">
      <w:pPr>
        <w:pStyle w:val="BodyText"/>
        <w:spacing w:before="10"/>
        <w:ind w:firstLine="0"/>
        <w:rPr>
          <w:sz w:val="19"/>
        </w:rPr>
      </w:pPr>
    </w:p>
    <w:p w:rsidR="00BC622D" w:rsidRDefault="00D826DD">
      <w:pPr>
        <w:ind w:left="820"/>
        <w:rPr>
          <w:i/>
          <w:sz w:val="20"/>
        </w:rPr>
      </w:pPr>
      <w:r>
        <w:rPr>
          <w:i/>
          <w:sz w:val="20"/>
        </w:rPr>
        <w:t>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ningún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menor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le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debe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negar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una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educación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pública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pertinente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y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gratuita</w:t>
      </w:r>
    </w:p>
    <w:sectPr w:rsidR="00BC622D">
      <w:pgSz w:w="12240" w:h="15840"/>
      <w:pgMar w:top="1340" w:right="620" w:bottom="900" w:left="620" w:header="486" w:footer="70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547" w:rsidRDefault="00E76547">
      <w:r>
        <w:separator/>
      </w:r>
    </w:p>
  </w:endnote>
  <w:endnote w:type="continuationSeparator" w:id="0">
    <w:p w:rsidR="00E76547" w:rsidRDefault="00E76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22D" w:rsidRDefault="00E76547">
    <w:pPr>
      <w:pStyle w:val="BodyText"/>
      <w:spacing w:line="14" w:lineRule="auto"/>
      <w:ind w:firstLine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2051" type="#_x0000_t202" style="position:absolute;margin-left:35pt;margin-top:745.95pt;width:112.85pt;height:10.85pt;z-index:-15782400;mso-position-horizontal-relative:page;mso-position-vertical-relative:page" filled="f" stroked="f">
          <v:textbox inset="0,0,0,0">
            <w:txbxContent>
              <w:p w:rsidR="00BC622D" w:rsidRDefault="00D826DD">
                <w:pPr>
                  <w:spacing w:before="13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01ESEA-HS-01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(Rev.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04/17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-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US)</w:t>
                </w:r>
              </w:p>
            </w:txbxContent>
          </v:textbox>
          <w10:wrap anchorx="page" anchory="page"/>
        </v:shape>
      </w:pict>
    </w:r>
    <w:r>
      <w:pict>
        <v:shape id="docshape5" o:spid="_x0000_s2050" type="#_x0000_t202" style="position:absolute;margin-left:285.9pt;margin-top:745.95pt;width:40.25pt;height:10.85pt;z-index:-15781888;mso-position-horizontal-relative:page;mso-position-vertical-relative:page" filled="f" stroked="f">
          <v:textbox inset="0,0,0,0">
            <w:txbxContent>
              <w:p w:rsidR="00BC622D" w:rsidRDefault="00D826DD">
                <w:pPr>
                  <w:spacing w:before="13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Page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60276B">
                  <w:rPr>
                    <w:noProof/>
                    <w:sz w:val="16"/>
                  </w:rPr>
                  <w:t>1</w:t>
                </w:r>
                <w:r>
                  <w:fldChar w:fldCharType="end"/>
                </w:r>
                <w:r>
                  <w:rPr>
                    <w:sz w:val="16"/>
                  </w:rPr>
                  <w:t xml:space="preserve"> of</w:t>
                </w:r>
                <w:r>
                  <w:rPr>
                    <w:spacing w:val="38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2</w:t>
                </w:r>
              </w:p>
            </w:txbxContent>
          </v:textbox>
          <w10:wrap anchorx="page" anchory="page"/>
        </v:shape>
      </w:pict>
    </w:r>
    <w:r>
      <w:pict>
        <v:shape id="docshape6" o:spid="_x0000_s2049" type="#_x0000_t202" style="position:absolute;margin-left:436.95pt;margin-top:745.95pt;width:140.15pt;height:22.5pt;z-index:-15781376;mso-position-horizontal-relative:page;mso-position-vertical-relative:page" filled="f" stroked="f">
          <v:textbox inset="0,0,0,0">
            <w:txbxContent>
              <w:p w:rsidR="00BC622D" w:rsidRDefault="00D826DD">
                <w:pPr>
                  <w:spacing w:before="13"/>
                  <w:ind w:right="18"/>
                  <w:jc w:val="right"/>
                  <w:rPr>
                    <w:sz w:val="16"/>
                  </w:rPr>
                </w:pPr>
                <w:r>
                  <w:rPr>
                    <w:sz w:val="16"/>
                  </w:rPr>
                  <w:t>©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2017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TransACT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Communications,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LLC.</w:t>
                </w:r>
              </w:p>
              <w:p w:rsidR="00BC622D" w:rsidRDefault="00D826DD">
                <w:pPr>
                  <w:spacing w:before="48"/>
                  <w:ind w:right="48"/>
                  <w:jc w:val="right"/>
                  <w:rPr>
                    <w:sz w:val="16"/>
                  </w:rPr>
                </w:pPr>
                <w:r>
                  <w:rPr>
                    <w:sz w:val="16"/>
                  </w:rPr>
                  <w:t>976722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547" w:rsidRDefault="00E76547">
      <w:r>
        <w:separator/>
      </w:r>
    </w:p>
  </w:footnote>
  <w:footnote w:type="continuationSeparator" w:id="0">
    <w:p w:rsidR="00E76547" w:rsidRDefault="00E765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22D" w:rsidRDefault="00E76547">
    <w:pPr>
      <w:pStyle w:val="BodyText"/>
      <w:spacing w:line="14" w:lineRule="auto"/>
      <w:ind w:firstLine="0"/>
    </w:pPr>
    <w:r>
      <w:pict>
        <v:shape id="docshape1" o:spid="_x0000_s2054" style="position:absolute;margin-left:475.7pt;margin-top:24.65pt;width:108pt;height:41.2pt;z-index:-15783936;mso-position-horizontal-relative:page;mso-position-vertical-relative:page" coordorigin="9514,493" coordsize="2160,824" o:spt="100" adj="0,,0" path="m11674,493r-2160,l9514,920r2160,l11674,493xm11674,928r-2160,l9514,1316r2160,l11674,928xe" filled="f" strokecolor="#231f20">
          <v:stroke joinstyle="round"/>
          <v:formulas/>
          <v:path arrowok="t" o:connecttype="segments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53" type="#_x0000_t202" style="position:absolute;margin-left:478.8pt;margin-top:24.8pt;width:101.8pt;height:39.8pt;z-index:-15783424;mso-position-horizontal-relative:page;mso-position-vertical-relative:page" filled="f" stroked="f">
          <v:textbox inset="0,0,0,0">
            <w:txbxContent>
              <w:p w:rsidR="00BC622D" w:rsidRDefault="00D826DD">
                <w:pPr>
                  <w:spacing w:before="4"/>
                  <w:ind w:left="428" w:right="427"/>
                  <w:jc w:val="center"/>
                  <w:rPr>
                    <w:sz w:val="36"/>
                  </w:rPr>
                </w:pPr>
                <w:r>
                  <w:rPr>
                    <w:sz w:val="36"/>
                  </w:rPr>
                  <w:t>Spanish</w:t>
                </w:r>
              </w:p>
              <w:p w:rsidR="00BC622D" w:rsidRDefault="00D826DD">
                <w:pPr>
                  <w:spacing w:before="58"/>
                  <w:ind w:left="20" w:right="18" w:hanging="1"/>
                  <w:jc w:val="center"/>
                  <w:rPr>
                    <w:sz w:val="13"/>
                  </w:rPr>
                </w:pPr>
                <w:r>
                  <w:rPr>
                    <w:sz w:val="13"/>
                  </w:rPr>
                  <w:t>Public Notice Education Rights of</w:t>
                </w:r>
                <w:r>
                  <w:rPr>
                    <w:spacing w:val="1"/>
                    <w:sz w:val="13"/>
                  </w:rPr>
                  <w:t xml:space="preserve"> </w:t>
                </w:r>
                <w:r>
                  <w:rPr>
                    <w:sz w:val="13"/>
                  </w:rPr>
                  <w:t>Children</w:t>
                </w:r>
                <w:r>
                  <w:rPr>
                    <w:spacing w:val="-4"/>
                    <w:sz w:val="13"/>
                  </w:rPr>
                  <w:t xml:space="preserve"> </w:t>
                </w:r>
                <w:r>
                  <w:rPr>
                    <w:sz w:val="13"/>
                  </w:rPr>
                  <w:t>and</w:t>
                </w:r>
                <w:r>
                  <w:rPr>
                    <w:spacing w:val="-4"/>
                    <w:sz w:val="13"/>
                  </w:rPr>
                  <w:t xml:space="preserve"> </w:t>
                </w:r>
                <w:r>
                  <w:rPr>
                    <w:sz w:val="13"/>
                  </w:rPr>
                  <w:t>Youth</w:t>
                </w:r>
                <w:r>
                  <w:rPr>
                    <w:spacing w:val="-2"/>
                    <w:sz w:val="13"/>
                  </w:rPr>
                  <w:t xml:space="preserve"> </w:t>
                </w:r>
                <w:r>
                  <w:rPr>
                    <w:sz w:val="13"/>
                  </w:rPr>
                  <w:t>that</w:t>
                </w:r>
                <w:r>
                  <w:rPr>
                    <w:spacing w:val="-4"/>
                    <w:sz w:val="13"/>
                  </w:rPr>
                  <w:t xml:space="preserve"> </w:t>
                </w:r>
                <w:r>
                  <w:rPr>
                    <w:sz w:val="13"/>
                  </w:rPr>
                  <w:t>are</w:t>
                </w:r>
                <w:r>
                  <w:rPr>
                    <w:spacing w:val="-3"/>
                    <w:sz w:val="13"/>
                  </w:rPr>
                  <w:t xml:space="preserve"> </w:t>
                </w:r>
                <w:r>
                  <w:rPr>
                    <w:sz w:val="13"/>
                  </w:rPr>
                  <w:t>Homeless</w:t>
                </w:r>
              </w:p>
            </w:txbxContent>
          </v:textbox>
          <w10:wrap anchorx="page" anchory="page"/>
        </v:shape>
      </w:pict>
    </w:r>
    <w:r>
      <w:pict>
        <v:shape id="docshape3" o:spid="_x0000_s2052" type="#_x0000_t202" style="position:absolute;margin-left:211.9pt;margin-top:51.1pt;width:178.95pt;height:17.55pt;z-index:-15782912;mso-position-horizontal-relative:page;mso-position-vertical-relative:page" filled="f" stroked="f">
          <v:textbox inset="0,0,0,0">
            <w:txbxContent>
              <w:p w:rsidR="00BC622D" w:rsidRDefault="00D826DD">
                <w:pPr>
                  <w:spacing w:before="8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Cocke County School District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C1EEB"/>
    <w:multiLevelType w:val="hybridMultilevel"/>
    <w:tmpl w:val="A6688164"/>
    <w:lvl w:ilvl="0" w:tplc="81621620">
      <w:numFmt w:val="bullet"/>
      <w:lvlText w:val=""/>
      <w:lvlJc w:val="left"/>
      <w:pPr>
        <w:ind w:left="81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</w:rPr>
    </w:lvl>
    <w:lvl w:ilvl="1" w:tplc="38C41F4C">
      <w:numFmt w:val="bullet"/>
      <w:lvlText w:val="o"/>
      <w:lvlJc w:val="left"/>
      <w:pPr>
        <w:ind w:left="1540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0"/>
        <w:szCs w:val="20"/>
      </w:rPr>
    </w:lvl>
    <w:lvl w:ilvl="2" w:tplc="32BEEEDE">
      <w:numFmt w:val="bullet"/>
      <w:lvlText w:val=""/>
      <w:lvlJc w:val="left"/>
      <w:pPr>
        <w:ind w:left="226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0"/>
        <w:szCs w:val="20"/>
      </w:rPr>
    </w:lvl>
    <w:lvl w:ilvl="3" w:tplc="576AF574">
      <w:numFmt w:val="bullet"/>
      <w:lvlText w:val="•"/>
      <w:lvlJc w:val="left"/>
      <w:pPr>
        <w:ind w:left="3352" w:hanging="360"/>
      </w:pPr>
      <w:rPr>
        <w:rFonts w:hint="default"/>
      </w:rPr>
    </w:lvl>
    <w:lvl w:ilvl="4" w:tplc="08B0C468">
      <w:numFmt w:val="bullet"/>
      <w:lvlText w:val="•"/>
      <w:lvlJc w:val="left"/>
      <w:pPr>
        <w:ind w:left="4445" w:hanging="360"/>
      </w:pPr>
      <w:rPr>
        <w:rFonts w:hint="default"/>
      </w:rPr>
    </w:lvl>
    <w:lvl w:ilvl="5" w:tplc="3FBA4FE2">
      <w:numFmt w:val="bullet"/>
      <w:lvlText w:val="•"/>
      <w:lvlJc w:val="left"/>
      <w:pPr>
        <w:ind w:left="5537" w:hanging="360"/>
      </w:pPr>
      <w:rPr>
        <w:rFonts w:hint="default"/>
      </w:rPr>
    </w:lvl>
    <w:lvl w:ilvl="6" w:tplc="E9200B88">
      <w:numFmt w:val="bullet"/>
      <w:lvlText w:val="•"/>
      <w:lvlJc w:val="left"/>
      <w:pPr>
        <w:ind w:left="6630" w:hanging="360"/>
      </w:pPr>
      <w:rPr>
        <w:rFonts w:hint="default"/>
      </w:rPr>
    </w:lvl>
    <w:lvl w:ilvl="7" w:tplc="B8EA5E22">
      <w:numFmt w:val="bullet"/>
      <w:lvlText w:val="•"/>
      <w:lvlJc w:val="left"/>
      <w:pPr>
        <w:ind w:left="7722" w:hanging="360"/>
      </w:pPr>
      <w:rPr>
        <w:rFonts w:hint="default"/>
      </w:rPr>
    </w:lvl>
    <w:lvl w:ilvl="8" w:tplc="BA6415C6">
      <w:numFmt w:val="bullet"/>
      <w:lvlText w:val="•"/>
      <w:lvlJc w:val="left"/>
      <w:pPr>
        <w:ind w:left="881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C622D"/>
    <w:rsid w:val="003107D5"/>
    <w:rsid w:val="0060276B"/>
    <w:rsid w:val="00BC622D"/>
    <w:rsid w:val="00D826DD"/>
    <w:rsid w:val="00E7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hanging="361"/>
    </w:pPr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4"/>
      <w:ind w:left="428" w:right="427"/>
      <w:jc w:val="center"/>
    </w:pPr>
    <w:rPr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line="230" w:lineRule="exact"/>
      <w:ind w:left="154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826DD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826DD"/>
    <w:rPr>
      <w:rFonts w:ascii="Consolas" w:eastAsia="Times New Roman" w:hAnsi="Consola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hanging="361"/>
    </w:pPr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4"/>
      <w:ind w:left="428" w:right="427"/>
      <w:jc w:val="center"/>
    </w:pPr>
    <w:rPr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line="230" w:lineRule="exact"/>
      <w:ind w:left="154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826DD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826DD"/>
    <w:rPr>
      <w:rFonts w:ascii="Consolas" w:eastAsia="Times New Roman" w:hAnsi="Consola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36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3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018897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12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13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295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1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lchd@cocke.k12.tn.u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Tiffany Phillips</cp:lastModifiedBy>
  <cp:revision>2</cp:revision>
  <cp:lastPrinted>2022-05-13T13:00:00Z</cp:lastPrinted>
  <dcterms:created xsi:type="dcterms:W3CDTF">2022-06-09T20:45:00Z</dcterms:created>
  <dcterms:modified xsi:type="dcterms:W3CDTF">2022-06-09T20:45:00Z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2020-09-23T00:00:00Z</vt:filetime>
  </property>
  <property fmtid="{D5CDD505-2E9C-101B-9397-08002B2CF9AE}" pid="3" name="Creator">
    <vt:lpwstr>pdftk 2.02 - www.pdftk.com</vt:lpwstr>
  </property>
  <property fmtid="{D5CDD505-2E9C-101B-9397-08002B2CF9AE}" pid="4" name="LastSaved">
    <vt:filetime>2021-10-11T00:00:00Z</vt:filetime>
  </property>
</Properties>
</file>